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B4" w:rsidRPr="00F03E1A" w:rsidRDefault="00C647B4" w:rsidP="00C647B4">
      <w:pPr>
        <w:spacing w:after="120"/>
        <w:ind w:right="3492"/>
        <w:jc w:val="center"/>
        <w:rPr>
          <w:sz w:val="24"/>
          <w:szCs w:val="24"/>
        </w:rPr>
      </w:pPr>
    </w:p>
    <w:p w:rsidR="007F79FD" w:rsidRPr="00F03E1A" w:rsidRDefault="007F79FD" w:rsidP="00C647B4">
      <w:pPr>
        <w:spacing w:after="120"/>
        <w:ind w:right="3492"/>
        <w:jc w:val="center"/>
        <w:rPr>
          <w:sz w:val="24"/>
          <w:szCs w:val="24"/>
        </w:rPr>
      </w:pPr>
    </w:p>
    <w:p w:rsidR="00403567" w:rsidRPr="00F03E1A" w:rsidRDefault="00403567" w:rsidP="00403567">
      <w:pPr>
        <w:jc w:val="center"/>
        <w:rPr>
          <w:b/>
          <w:sz w:val="24"/>
          <w:szCs w:val="24"/>
        </w:rPr>
      </w:pPr>
      <w:r w:rsidRPr="00F03E1A">
        <w:rPr>
          <w:b/>
          <w:sz w:val="24"/>
          <w:szCs w:val="24"/>
        </w:rPr>
        <w:t>Készült az 51/2012. (XII. 21.) EMMI rendelet kiadott</w:t>
      </w:r>
    </w:p>
    <w:p w:rsidR="00403567" w:rsidRPr="00F03E1A" w:rsidRDefault="00403567" w:rsidP="00403567">
      <w:pPr>
        <w:jc w:val="center"/>
        <w:rPr>
          <w:b/>
          <w:sz w:val="24"/>
          <w:szCs w:val="24"/>
        </w:rPr>
      </w:pPr>
      <w:r w:rsidRPr="00F03E1A">
        <w:rPr>
          <w:b/>
          <w:sz w:val="24"/>
          <w:szCs w:val="24"/>
        </w:rPr>
        <w:t>EMMI kerettanterv alapján.</w:t>
      </w:r>
    </w:p>
    <w:p w:rsidR="00F0771A" w:rsidRPr="00F03E1A" w:rsidRDefault="00F0771A" w:rsidP="00F0771A">
      <w:pPr>
        <w:jc w:val="center"/>
        <w:rPr>
          <w:b/>
          <w:i/>
          <w:sz w:val="24"/>
          <w:szCs w:val="24"/>
        </w:rPr>
      </w:pPr>
    </w:p>
    <w:p w:rsidR="00F0771A" w:rsidRDefault="00F0771A" w:rsidP="00F0771A">
      <w:pPr>
        <w:jc w:val="center"/>
        <w:rPr>
          <w:b/>
          <w:i/>
          <w:sz w:val="24"/>
          <w:szCs w:val="24"/>
        </w:rPr>
      </w:pPr>
    </w:p>
    <w:p w:rsidR="005835AC" w:rsidRPr="00F03E1A" w:rsidRDefault="005835AC" w:rsidP="00F0771A">
      <w:pPr>
        <w:jc w:val="center"/>
        <w:rPr>
          <w:b/>
          <w:i/>
          <w:sz w:val="24"/>
          <w:szCs w:val="24"/>
        </w:rPr>
      </w:pPr>
    </w:p>
    <w:p w:rsidR="00F0771A" w:rsidRPr="00F03E1A" w:rsidRDefault="00F0771A" w:rsidP="00F0771A">
      <w:pPr>
        <w:rPr>
          <w:b/>
          <w:i/>
          <w:sz w:val="24"/>
          <w:szCs w:val="24"/>
        </w:rPr>
      </w:pPr>
    </w:p>
    <w:p w:rsidR="00F0771A" w:rsidRPr="005835AC" w:rsidRDefault="00F0771A" w:rsidP="00F0771A">
      <w:pPr>
        <w:jc w:val="center"/>
        <w:rPr>
          <w:rFonts w:ascii="Arial Black" w:hAnsi="Arial Black"/>
          <w:b/>
          <w:sz w:val="52"/>
          <w:szCs w:val="52"/>
        </w:rPr>
      </w:pPr>
      <w:r w:rsidRPr="005835AC">
        <w:rPr>
          <w:rFonts w:ascii="Arial Black" w:hAnsi="Arial Black"/>
          <w:b/>
          <w:sz w:val="52"/>
          <w:szCs w:val="52"/>
        </w:rPr>
        <w:t>Tanmenet</w:t>
      </w:r>
    </w:p>
    <w:p w:rsidR="00F0771A" w:rsidRPr="005835AC" w:rsidRDefault="00742ED0" w:rsidP="00F0771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3</w:t>
      </w:r>
      <w:r w:rsidR="00F0771A" w:rsidRPr="005835AC">
        <w:rPr>
          <w:b/>
          <w:sz w:val="44"/>
          <w:szCs w:val="44"/>
        </w:rPr>
        <w:t>. osztály</w:t>
      </w:r>
    </w:p>
    <w:p w:rsidR="00F0771A" w:rsidRPr="005835AC" w:rsidRDefault="00742ED0" w:rsidP="00F0771A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Informatika</w:t>
      </w:r>
    </w:p>
    <w:p w:rsidR="00C647B4" w:rsidRPr="00F03E1A" w:rsidRDefault="00C647B4" w:rsidP="00F0771A">
      <w:pPr>
        <w:jc w:val="center"/>
        <w:rPr>
          <w:b/>
          <w:sz w:val="24"/>
          <w:szCs w:val="24"/>
        </w:rPr>
      </w:pPr>
    </w:p>
    <w:p w:rsidR="00C647B4" w:rsidRPr="00F03E1A" w:rsidRDefault="00C647B4" w:rsidP="00F0771A">
      <w:pPr>
        <w:jc w:val="center"/>
        <w:rPr>
          <w:rFonts w:ascii="Arial Black" w:hAnsi="Arial Black"/>
          <w:sz w:val="24"/>
          <w:szCs w:val="24"/>
        </w:rPr>
      </w:pPr>
    </w:p>
    <w:p w:rsidR="00697B69" w:rsidRPr="00F03E1A" w:rsidRDefault="00697B69">
      <w:pPr>
        <w:rPr>
          <w:sz w:val="24"/>
          <w:szCs w:val="24"/>
          <w:u w:val="single"/>
        </w:rPr>
      </w:pPr>
    </w:p>
    <w:p w:rsidR="00F0771A" w:rsidRPr="00F03E1A" w:rsidRDefault="00F0771A">
      <w:pPr>
        <w:rPr>
          <w:sz w:val="24"/>
          <w:szCs w:val="24"/>
          <w:u w:val="single"/>
        </w:rPr>
      </w:pPr>
    </w:p>
    <w:p w:rsidR="00697B69" w:rsidRPr="00F03E1A" w:rsidRDefault="00697B69">
      <w:pPr>
        <w:rPr>
          <w:sz w:val="24"/>
          <w:szCs w:val="24"/>
          <w:u w:val="single"/>
        </w:rPr>
      </w:pPr>
    </w:p>
    <w:p w:rsidR="00BF710F" w:rsidRPr="00F03E1A" w:rsidRDefault="00BF710F" w:rsidP="00BF710F">
      <w:pPr>
        <w:tabs>
          <w:tab w:val="center" w:pos="3969"/>
          <w:tab w:val="center" w:pos="6663"/>
        </w:tabs>
        <w:spacing w:line="360" w:lineRule="auto"/>
        <w:rPr>
          <w:sz w:val="24"/>
          <w:szCs w:val="24"/>
        </w:rPr>
      </w:pPr>
      <w:r w:rsidRPr="00F03E1A">
        <w:rPr>
          <w:sz w:val="24"/>
          <w:szCs w:val="24"/>
        </w:rPr>
        <w:tab/>
      </w:r>
    </w:p>
    <w:p w:rsidR="00403567" w:rsidRPr="00F03E1A" w:rsidRDefault="00403567" w:rsidP="00403567">
      <w:pPr>
        <w:tabs>
          <w:tab w:val="center" w:pos="3969"/>
          <w:tab w:val="center" w:pos="6663"/>
        </w:tabs>
        <w:spacing w:line="360" w:lineRule="auto"/>
        <w:rPr>
          <w:b/>
          <w:sz w:val="24"/>
          <w:szCs w:val="24"/>
        </w:rPr>
      </w:pPr>
      <w:r w:rsidRPr="00F03E1A">
        <w:rPr>
          <w:b/>
          <w:sz w:val="24"/>
          <w:szCs w:val="24"/>
          <w:u w:val="single"/>
        </w:rPr>
        <w:t>Heti óraszám:</w:t>
      </w:r>
      <w:r w:rsidRPr="00F03E1A">
        <w:rPr>
          <w:b/>
          <w:sz w:val="24"/>
          <w:szCs w:val="24"/>
        </w:rPr>
        <w:tab/>
      </w:r>
      <w:r w:rsidR="00742ED0">
        <w:rPr>
          <w:b/>
          <w:sz w:val="24"/>
          <w:szCs w:val="24"/>
        </w:rPr>
        <w:t xml:space="preserve">1 </w:t>
      </w:r>
      <w:r w:rsidR="00B92F71" w:rsidRPr="00F03E1A">
        <w:rPr>
          <w:b/>
          <w:sz w:val="24"/>
          <w:szCs w:val="24"/>
        </w:rPr>
        <w:t>óra</w:t>
      </w:r>
    </w:p>
    <w:p w:rsidR="00403567" w:rsidRPr="00F03E1A" w:rsidRDefault="00403567" w:rsidP="00403567">
      <w:pPr>
        <w:tabs>
          <w:tab w:val="center" w:pos="3969"/>
          <w:tab w:val="center" w:pos="6663"/>
        </w:tabs>
        <w:spacing w:line="360" w:lineRule="auto"/>
        <w:rPr>
          <w:b/>
          <w:sz w:val="24"/>
          <w:szCs w:val="24"/>
        </w:rPr>
      </w:pPr>
      <w:r w:rsidRPr="00F03E1A">
        <w:rPr>
          <w:b/>
          <w:sz w:val="24"/>
          <w:szCs w:val="24"/>
          <w:u w:val="single"/>
        </w:rPr>
        <w:t>Évi óraszám:</w:t>
      </w:r>
      <w:r w:rsidRPr="00F03E1A">
        <w:rPr>
          <w:b/>
          <w:sz w:val="24"/>
          <w:szCs w:val="24"/>
        </w:rPr>
        <w:tab/>
      </w:r>
      <w:r w:rsidR="00742ED0">
        <w:rPr>
          <w:b/>
          <w:sz w:val="24"/>
          <w:szCs w:val="24"/>
        </w:rPr>
        <w:t xml:space="preserve">36 </w:t>
      </w:r>
      <w:r w:rsidR="00B92F71" w:rsidRPr="00F03E1A">
        <w:rPr>
          <w:b/>
          <w:sz w:val="24"/>
          <w:szCs w:val="24"/>
        </w:rPr>
        <w:t>óra</w:t>
      </w:r>
    </w:p>
    <w:p w:rsidR="00403567" w:rsidRPr="00F03E1A" w:rsidRDefault="006B03F0" w:rsidP="00B92F71">
      <w:pPr>
        <w:tabs>
          <w:tab w:val="center" w:pos="3969"/>
        </w:tabs>
        <w:rPr>
          <w:b/>
          <w:sz w:val="24"/>
          <w:szCs w:val="24"/>
        </w:rPr>
      </w:pPr>
      <w:r>
        <w:rPr>
          <w:b/>
          <w:sz w:val="24"/>
          <w:u w:val="single"/>
        </w:rPr>
        <w:t>TIOP -</w:t>
      </w:r>
      <w:r w:rsidRPr="00B92F71">
        <w:rPr>
          <w:b/>
          <w:sz w:val="24"/>
          <w:u w:val="single"/>
        </w:rPr>
        <w:t xml:space="preserve"> órák </w:t>
      </w:r>
      <w:proofErr w:type="gramStart"/>
      <w:r w:rsidRPr="00B92F71">
        <w:rPr>
          <w:b/>
          <w:sz w:val="24"/>
          <w:u w:val="single"/>
        </w:rPr>
        <w:t>(</w:t>
      </w:r>
      <w:r>
        <w:rPr>
          <w:b/>
          <w:sz w:val="24"/>
          <w:u w:val="single"/>
        </w:rPr>
        <w:t xml:space="preserve"> 30</w:t>
      </w:r>
      <w:proofErr w:type="gramEnd"/>
      <w:r w:rsidRPr="00B92F71">
        <w:rPr>
          <w:b/>
          <w:sz w:val="24"/>
          <w:u w:val="single"/>
        </w:rPr>
        <w:t xml:space="preserve"> %)</w:t>
      </w:r>
      <w:r w:rsidR="00B92F71" w:rsidRPr="00F03E1A">
        <w:rPr>
          <w:b/>
          <w:sz w:val="24"/>
          <w:szCs w:val="24"/>
        </w:rPr>
        <w:tab/>
      </w:r>
      <w:r>
        <w:rPr>
          <w:b/>
          <w:sz w:val="24"/>
          <w:szCs w:val="24"/>
        </w:rPr>
        <w:t>11</w:t>
      </w:r>
      <w:r w:rsidR="00742ED0">
        <w:rPr>
          <w:b/>
          <w:sz w:val="24"/>
          <w:szCs w:val="24"/>
        </w:rPr>
        <w:t xml:space="preserve"> </w:t>
      </w:r>
      <w:r w:rsidR="00B92F71" w:rsidRPr="00F03E1A">
        <w:rPr>
          <w:b/>
          <w:sz w:val="24"/>
          <w:szCs w:val="24"/>
        </w:rPr>
        <w:t>óra</w:t>
      </w:r>
    </w:p>
    <w:p w:rsidR="00403567" w:rsidRPr="00F03E1A" w:rsidRDefault="00403567" w:rsidP="00403567">
      <w:pPr>
        <w:rPr>
          <w:sz w:val="24"/>
          <w:szCs w:val="24"/>
        </w:rPr>
      </w:pPr>
    </w:p>
    <w:p w:rsidR="00403567" w:rsidRPr="00F03E1A" w:rsidRDefault="00403567" w:rsidP="00403567">
      <w:pPr>
        <w:tabs>
          <w:tab w:val="center" w:pos="3969"/>
          <w:tab w:val="center" w:pos="6663"/>
        </w:tabs>
        <w:ind w:left="709"/>
        <w:rPr>
          <w:sz w:val="24"/>
          <w:szCs w:val="24"/>
        </w:rPr>
      </w:pPr>
    </w:p>
    <w:p w:rsidR="00403567" w:rsidRDefault="00403567" w:rsidP="00403567">
      <w:pPr>
        <w:tabs>
          <w:tab w:val="center" w:pos="3969"/>
          <w:tab w:val="center" w:pos="6663"/>
        </w:tabs>
        <w:ind w:left="709"/>
        <w:rPr>
          <w:sz w:val="24"/>
          <w:szCs w:val="24"/>
        </w:rPr>
      </w:pPr>
    </w:p>
    <w:p w:rsidR="005835AC" w:rsidRPr="00F03E1A" w:rsidRDefault="005835AC" w:rsidP="00403567">
      <w:pPr>
        <w:tabs>
          <w:tab w:val="center" w:pos="3969"/>
          <w:tab w:val="center" w:pos="6663"/>
        </w:tabs>
        <w:ind w:left="709"/>
        <w:rPr>
          <w:sz w:val="24"/>
          <w:szCs w:val="24"/>
        </w:rPr>
      </w:pPr>
    </w:p>
    <w:p w:rsidR="00F0771A" w:rsidRPr="00F03E1A" w:rsidRDefault="00F0771A">
      <w:pPr>
        <w:rPr>
          <w:sz w:val="24"/>
          <w:szCs w:val="24"/>
          <w:u w:val="single"/>
        </w:rPr>
      </w:pPr>
    </w:p>
    <w:p w:rsidR="00F0771A" w:rsidRPr="00F03E1A" w:rsidRDefault="00F0771A">
      <w:pPr>
        <w:rPr>
          <w:sz w:val="24"/>
          <w:szCs w:val="24"/>
          <w:u w:val="single"/>
        </w:rPr>
      </w:pPr>
    </w:p>
    <w:p w:rsidR="00F0771A" w:rsidRPr="00F03E1A" w:rsidRDefault="00F0771A">
      <w:pPr>
        <w:rPr>
          <w:sz w:val="24"/>
          <w:szCs w:val="24"/>
          <w:u w:val="single"/>
        </w:rPr>
      </w:pPr>
    </w:p>
    <w:p w:rsidR="00697B69" w:rsidRPr="00F03E1A" w:rsidRDefault="00697B69">
      <w:pPr>
        <w:rPr>
          <w:sz w:val="24"/>
          <w:szCs w:val="24"/>
          <w:u w:val="single"/>
        </w:rPr>
      </w:pPr>
      <w:r w:rsidRPr="00F03E1A">
        <w:rPr>
          <w:sz w:val="24"/>
          <w:szCs w:val="24"/>
          <w:u w:val="single"/>
        </w:rPr>
        <w:t>Készítette:</w:t>
      </w:r>
      <w:r w:rsidR="00BF710F" w:rsidRPr="00F03E1A">
        <w:rPr>
          <w:sz w:val="24"/>
          <w:szCs w:val="24"/>
        </w:rPr>
        <w:t xml:space="preserve"> 201</w:t>
      </w:r>
      <w:r w:rsidR="006B03F0">
        <w:rPr>
          <w:sz w:val="24"/>
          <w:szCs w:val="24"/>
        </w:rPr>
        <w:t>8</w:t>
      </w:r>
      <w:r w:rsidR="00742ED0">
        <w:rPr>
          <w:sz w:val="24"/>
          <w:szCs w:val="24"/>
        </w:rPr>
        <w:t>.</w:t>
      </w:r>
      <w:r w:rsidRPr="00F03E1A">
        <w:rPr>
          <w:sz w:val="24"/>
          <w:szCs w:val="24"/>
        </w:rPr>
        <w:t xml:space="preserve"> augusztus </w:t>
      </w:r>
      <w:r w:rsidR="00742ED0">
        <w:rPr>
          <w:sz w:val="24"/>
          <w:szCs w:val="24"/>
        </w:rPr>
        <w:t>3</w:t>
      </w:r>
      <w:r w:rsidR="00FC4F4A">
        <w:rPr>
          <w:sz w:val="24"/>
          <w:szCs w:val="24"/>
        </w:rPr>
        <w:t>0</w:t>
      </w:r>
      <w:r w:rsidRPr="00F03E1A">
        <w:rPr>
          <w:sz w:val="24"/>
          <w:szCs w:val="24"/>
        </w:rPr>
        <w:t>.</w:t>
      </w:r>
    </w:p>
    <w:p w:rsidR="00697B69" w:rsidRPr="00F03E1A" w:rsidRDefault="00697B69">
      <w:pPr>
        <w:rPr>
          <w:sz w:val="24"/>
          <w:szCs w:val="24"/>
          <w:u w:val="single"/>
        </w:rPr>
      </w:pPr>
    </w:p>
    <w:p w:rsidR="00697B69" w:rsidRPr="00F03E1A" w:rsidRDefault="00697B69">
      <w:pPr>
        <w:rPr>
          <w:sz w:val="24"/>
          <w:szCs w:val="24"/>
          <w:u w:val="single"/>
        </w:rPr>
      </w:pPr>
    </w:p>
    <w:p w:rsidR="001A039A" w:rsidRDefault="001A039A" w:rsidP="00F02C29">
      <w:pPr>
        <w:ind w:left="284" w:right="567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FC4F4A" w:rsidRDefault="006B03F0" w:rsidP="00F02C29">
      <w:pPr>
        <w:ind w:left="284" w:right="5670"/>
        <w:jc w:val="center"/>
        <w:rPr>
          <w:sz w:val="24"/>
          <w:szCs w:val="24"/>
        </w:rPr>
      </w:pPr>
      <w:r>
        <w:rPr>
          <w:sz w:val="24"/>
          <w:szCs w:val="24"/>
        </w:rPr>
        <w:t>Endre Mihály</w:t>
      </w:r>
    </w:p>
    <w:p w:rsidR="00697B69" w:rsidRDefault="00697B69" w:rsidP="00F02C29">
      <w:pPr>
        <w:ind w:left="284" w:right="5670"/>
        <w:jc w:val="center"/>
        <w:rPr>
          <w:sz w:val="24"/>
          <w:szCs w:val="24"/>
        </w:rPr>
      </w:pPr>
      <w:proofErr w:type="gramStart"/>
      <w:r w:rsidRPr="00F03E1A">
        <w:rPr>
          <w:sz w:val="24"/>
          <w:szCs w:val="24"/>
        </w:rPr>
        <w:t>szaktanár</w:t>
      </w:r>
      <w:proofErr w:type="gramEnd"/>
    </w:p>
    <w:p w:rsidR="005835AC" w:rsidRDefault="005835AC" w:rsidP="00F02C29">
      <w:pPr>
        <w:ind w:left="284" w:right="5670"/>
        <w:jc w:val="center"/>
        <w:rPr>
          <w:sz w:val="24"/>
          <w:szCs w:val="24"/>
        </w:rPr>
      </w:pPr>
    </w:p>
    <w:p w:rsidR="005835AC" w:rsidRDefault="005835AC" w:rsidP="00F02C29">
      <w:pPr>
        <w:ind w:left="284" w:right="5670"/>
        <w:jc w:val="center"/>
        <w:rPr>
          <w:sz w:val="24"/>
          <w:szCs w:val="24"/>
        </w:rPr>
      </w:pPr>
    </w:p>
    <w:p w:rsidR="005835AC" w:rsidRPr="00F03E1A" w:rsidRDefault="005835AC" w:rsidP="00F02C29">
      <w:pPr>
        <w:ind w:left="284" w:right="5670"/>
        <w:jc w:val="center"/>
        <w:rPr>
          <w:sz w:val="24"/>
          <w:szCs w:val="24"/>
        </w:rPr>
      </w:pPr>
    </w:p>
    <w:p w:rsidR="00697B69" w:rsidRPr="00F03E1A" w:rsidRDefault="00697B69">
      <w:pPr>
        <w:ind w:left="1134"/>
        <w:jc w:val="center"/>
        <w:rPr>
          <w:sz w:val="24"/>
          <w:szCs w:val="24"/>
        </w:rPr>
      </w:pPr>
    </w:p>
    <w:p w:rsidR="00697B69" w:rsidRPr="00F03E1A" w:rsidRDefault="00B43432" w:rsidP="0008437F">
      <w:pPr>
        <w:rPr>
          <w:sz w:val="24"/>
          <w:szCs w:val="24"/>
        </w:rPr>
      </w:pPr>
      <w:r w:rsidRPr="00F03E1A">
        <w:rPr>
          <w:sz w:val="24"/>
          <w:szCs w:val="24"/>
          <w:u w:val="single"/>
        </w:rPr>
        <w:t>Ellenőrizte</w:t>
      </w:r>
      <w:r w:rsidR="00697B69" w:rsidRPr="00F03E1A">
        <w:rPr>
          <w:sz w:val="24"/>
          <w:szCs w:val="24"/>
          <w:u w:val="single"/>
        </w:rPr>
        <w:t>:</w:t>
      </w:r>
      <w:r w:rsidR="00697B69" w:rsidRPr="00F03E1A">
        <w:rPr>
          <w:sz w:val="24"/>
          <w:szCs w:val="24"/>
        </w:rPr>
        <w:t xml:space="preserve"> </w:t>
      </w:r>
      <w:r w:rsidR="0008437F" w:rsidRPr="00F03E1A">
        <w:rPr>
          <w:sz w:val="24"/>
          <w:szCs w:val="24"/>
        </w:rPr>
        <w:t>201</w:t>
      </w:r>
      <w:r w:rsidR="006B03F0">
        <w:rPr>
          <w:sz w:val="24"/>
          <w:szCs w:val="24"/>
        </w:rPr>
        <w:t>8</w:t>
      </w:r>
      <w:bookmarkStart w:id="0" w:name="_GoBack"/>
      <w:bookmarkEnd w:id="0"/>
      <w:r w:rsidR="0008437F" w:rsidRPr="00F03E1A">
        <w:rPr>
          <w:sz w:val="24"/>
          <w:szCs w:val="24"/>
        </w:rPr>
        <w:t xml:space="preserve">. augusztus </w:t>
      </w:r>
      <w:r w:rsidR="00E6315E" w:rsidRPr="00F03E1A">
        <w:rPr>
          <w:sz w:val="24"/>
          <w:szCs w:val="24"/>
        </w:rPr>
        <w:t>31</w:t>
      </w:r>
      <w:r w:rsidR="0008437F" w:rsidRPr="00F03E1A">
        <w:rPr>
          <w:sz w:val="24"/>
          <w:szCs w:val="24"/>
        </w:rPr>
        <w:t>.</w:t>
      </w:r>
    </w:p>
    <w:p w:rsidR="00930A3E" w:rsidRPr="00F03E1A" w:rsidRDefault="00930A3E" w:rsidP="00922DC6">
      <w:pPr>
        <w:tabs>
          <w:tab w:val="left" w:pos="567"/>
          <w:tab w:val="right" w:leader="dot" w:pos="3402"/>
          <w:tab w:val="left" w:pos="5670"/>
          <w:tab w:val="right" w:leader="dot" w:pos="8505"/>
        </w:tabs>
        <w:rPr>
          <w:sz w:val="24"/>
          <w:szCs w:val="24"/>
        </w:rPr>
      </w:pPr>
    </w:p>
    <w:p w:rsidR="00930A3E" w:rsidRPr="00F03E1A" w:rsidRDefault="00930A3E" w:rsidP="00922DC6">
      <w:pPr>
        <w:tabs>
          <w:tab w:val="left" w:pos="567"/>
          <w:tab w:val="right" w:leader="dot" w:pos="3402"/>
          <w:tab w:val="left" w:pos="5670"/>
          <w:tab w:val="right" w:leader="dot" w:pos="8505"/>
        </w:tabs>
        <w:rPr>
          <w:sz w:val="24"/>
          <w:szCs w:val="24"/>
        </w:rPr>
      </w:pPr>
    </w:p>
    <w:p w:rsidR="00697B69" w:rsidRPr="00F03E1A" w:rsidRDefault="00922DC6" w:rsidP="00922DC6">
      <w:pPr>
        <w:tabs>
          <w:tab w:val="left" w:pos="567"/>
          <w:tab w:val="right" w:leader="dot" w:pos="3402"/>
          <w:tab w:val="left" w:pos="5670"/>
          <w:tab w:val="right" w:leader="dot" w:pos="8505"/>
        </w:tabs>
        <w:rPr>
          <w:sz w:val="24"/>
          <w:szCs w:val="24"/>
        </w:rPr>
      </w:pPr>
      <w:r w:rsidRPr="00F03E1A">
        <w:rPr>
          <w:sz w:val="24"/>
          <w:szCs w:val="24"/>
        </w:rPr>
        <w:tab/>
      </w:r>
      <w:r w:rsidRPr="00F03E1A">
        <w:rPr>
          <w:sz w:val="24"/>
          <w:szCs w:val="24"/>
        </w:rPr>
        <w:tab/>
      </w:r>
      <w:r w:rsidRPr="00F03E1A">
        <w:rPr>
          <w:sz w:val="24"/>
          <w:szCs w:val="24"/>
        </w:rPr>
        <w:tab/>
      </w:r>
      <w:r w:rsidRPr="00F03E1A">
        <w:rPr>
          <w:sz w:val="24"/>
          <w:szCs w:val="24"/>
        </w:rPr>
        <w:tab/>
      </w:r>
    </w:p>
    <w:p w:rsidR="00922DC6" w:rsidRPr="00F03E1A" w:rsidRDefault="00922DC6" w:rsidP="00922DC6">
      <w:pPr>
        <w:tabs>
          <w:tab w:val="center" w:pos="1985"/>
          <w:tab w:val="center" w:pos="4536"/>
          <w:tab w:val="center" w:pos="7088"/>
        </w:tabs>
        <w:rPr>
          <w:sz w:val="24"/>
          <w:szCs w:val="24"/>
        </w:rPr>
      </w:pPr>
      <w:r w:rsidRPr="00F03E1A">
        <w:rPr>
          <w:sz w:val="24"/>
          <w:szCs w:val="24"/>
        </w:rPr>
        <w:tab/>
      </w:r>
      <w:proofErr w:type="gramStart"/>
      <w:r w:rsidRPr="00F03E1A">
        <w:rPr>
          <w:sz w:val="24"/>
          <w:szCs w:val="24"/>
        </w:rPr>
        <w:t>munkaközösség-vezető</w:t>
      </w:r>
      <w:proofErr w:type="gramEnd"/>
      <w:r w:rsidRPr="00F03E1A">
        <w:rPr>
          <w:sz w:val="24"/>
          <w:szCs w:val="24"/>
        </w:rPr>
        <w:tab/>
        <w:t>P.H.</w:t>
      </w:r>
      <w:r w:rsidRPr="00F03E1A">
        <w:rPr>
          <w:sz w:val="24"/>
          <w:szCs w:val="24"/>
        </w:rPr>
        <w:tab/>
      </w:r>
      <w:proofErr w:type="gramStart"/>
      <w:r w:rsidRPr="00F03E1A">
        <w:rPr>
          <w:sz w:val="24"/>
          <w:szCs w:val="24"/>
        </w:rPr>
        <w:t>igazgató</w:t>
      </w:r>
      <w:proofErr w:type="gramEnd"/>
    </w:p>
    <w:p w:rsidR="00B92F71" w:rsidRPr="00F03E1A" w:rsidRDefault="007F79FD" w:rsidP="00E93766">
      <w:pPr>
        <w:pStyle w:val="Q1"/>
        <w:tabs>
          <w:tab w:val="right" w:pos="1843"/>
        </w:tabs>
        <w:spacing w:after="240"/>
        <w:jc w:val="center"/>
        <w:rPr>
          <w:sz w:val="24"/>
          <w:szCs w:val="24"/>
        </w:rPr>
      </w:pPr>
      <w:r w:rsidRPr="00F03E1A">
        <w:rPr>
          <w:sz w:val="24"/>
          <w:szCs w:val="24"/>
        </w:rPr>
        <w:br w:type="page"/>
      </w:r>
    </w:p>
    <w:tbl>
      <w:tblPr>
        <w:tblStyle w:val="Rcsostblzat"/>
        <w:tblW w:w="10204" w:type="dxa"/>
        <w:tblLook w:val="04A0" w:firstRow="1" w:lastRow="0" w:firstColumn="1" w:lastColumn="0" w:noHBand="0" w:noVBand="1"/>
      </w:tblPr>
      <w:tblGrid>
        <w:gridCol w:w="3000"/>
        <w:gridCol w:w="1531"/>
        <w:gridCol w:w="2127"/>
        <w:gridCol w:w="3546"/>
      </w:tblGrid>
      <w:tr w:rsidR="009E15C6" w:rsidRPr="001D6210" w:rsidTr="00635021">
        <w:tc>
          <w:tcPr>
            <w:tcW w:w="3000" w:type="dxa"/>
            <w:vAlign w:val="center"/>
          </w:tcPr>
          <w:p w:rsidR="00B92F71" w:rsidRPr="001D6210" w:rsidRDefault="00B92F71" w:rsidP="00742ED0">
            <w:pPr>
              <w:pStyle w:val="Szvegtrzs"/>
              <w:spacing w:beforeLines="60" w:before="144" w:afterLines="60" w:after="144"/>
              <w:jc w:val="both"/>
              <w:rPr>
                <w:b/>
                <w:sz w:val="24"/>
                <w:szCs w:val="24"/>
                <w:lang w:eastAsia="ar-SA"/>
              </w:rPr>
            </w:pPr>
            <w:r w:rsidRPr="001D6210">
              <w:rPr>
                <w:b/>
                <w:sz w:val="24"/>
                <w:szCs w:val="24"/>
                <w:lang w:eastAsia="ar-SA"/>
              </w:rPr>
              <w:lastRenderedPageBreak/>
              <w:t>Témakörök</w:t>
            </w:r>
          </w:p>
        </w:tc>
        <w:tc>
          <w:tcPr>
            <w:tcW w:w="1531" w:type="dxa"/>
            <w:vAlign w:val="center"/>
          </w:tcPr>
          <w:p w:rsidR="00B92F71" w:rsidRPr="001D6210" w:rsidRDefault="00B92F71" w:rsidP="00742ED0">
            <w:pPr>
              <w:tabs>
                <w:tab w:val="center" w:pos="4960"/>
                <w:tab w:val="left" w:pos="8116"/>
              </w:tabs>
              <w:jc w:val="both"/>
              <w:rPr>
                <w:b/>
                <w:sz w:val="24"/>
                <w:szCs w:val="24"/>
              </w:rPr>
            </w:pPr>
            <w:r w:rsidRPr="001D6210">
              <w:rPr>
                <w:b/>
                <w:sz w:val="24"/>
                <w:szCs w:val="24"/>
              </w:rPr>
              <w:t>Óraszám</w:t>
            </w:r>
          </w:p>
        </w:tc>
        <w:tc>
          <w:tcPr>
            <w:tcW w:w="2127" w:type="dxa"/>
            <w:vAlign w:val="center"/>
          </w:tcPr>
          <w:p w:rsidR="00B92F71" w:rsidRPr="001D6210" w:rsidRDefault="00B92F71" w:rsidP="00742ED0">
            <w:pPr>
              <w:pStyle w:val="Q1"/>
              <w:tabs>
                <w:tab w:val="right" w:pos="184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D6210">
              <w:rPr>
                <w:rFonts w:ascii="Times New Roman" w:hAnsi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3546" w:type="dxa"/>
            <w:vAlign w:val="center"/>
          </w:tcPr>
          <w:p w:rsidR="00B92F71" w:rsidRPr="001D6210" w:rsidRDefault="00B92F71" w:rsidP="00742ED0">
            <w:pPr>
              <w:pStyle w:val="Q1"/>
              <w:tabs>
                <w:tab w:val="right" w:pos="4253"/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1D621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742ED0" w:rsidRPr="001D6210">
              <w:rPr>
                <w:rFonts w:ascii="Times New Roman" w:hAnsi="Times New Roman"/>
                <w:b/>
                <w:sz w:val="24"/>
                <w:szCs w:val="24"/>
              </w:rPr>
              <w:t xml:space="preserve"> fejlesztés várt eredményei az 3</w:t>
            </w:r>
            <w:r w:rsidRPr="001D6210">
              <w:rPr>
                <w:rFonts w:ascii="Times New Roman" w:hAnsi="Times New Roman"/>
                <w:b/>
                <w:sz w:val="24"/>
                <w:szCs w:val="24"/>
              </w:rPr>
              <w:t>. évfolyam végén</w:t>
            </w:r>
          </w:p>
        </w:tc>
      </w:tr>
      <w:tr w:rsidR="009E15C6" w:rsidRPr="001D6210" w:rsidTr="00635021">
        <w:tc>
          <w:tcPr>
            <w:tcW w:w="3000" w:type="dxa"/>
            <w:vAlign w:val="center"/>
          </w:tcPr>
          <w:p w:rsidR="009E15C6" w:rsidRPr="001D6210" w:rsidRDefault="00742ED0" w:rsidP="00742ED0">
            <w:pPr>
              <w:pStyle w:val="Szvegtrzs"/>
              <w:spacing w:beforeLines="60" w:before="144" w:afterLines="60" w:after="144"/>
              <w:jc w:val="both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</w:rPr>
              <w:t>Az informatikai eszközök használata</w:t>
            </w:r>
          </w:p>
        </w:tc>
        <w:tc>
          <w:tcPr>
            <w:tcW w:w="1531" w:type="dxa"/>
            <w:vAlign w:val="center"/>
          </w:tcPr>
          <w:p w:rsidR="009E15C6" w:rsidRPr="001D6210" w:rsidRDefault="00742ED0" w:rsidP="002F7BD2">
            <w:pPr>
              <w:pStyle w:val="Szvegtrzs"/>
              <w:spacing w:beforeLines="60" w:before="144" w:afterLines="60" w:after="144"/>
              <w:jc w:val="center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  <w:lang w:val="hu-HU" w:eastAsia="ar-SA"/>
              </w:rPr>
              <w:t>4</w:t>
            </w:r>
            <w:r w:rsidR="00FC4F4A">
              <w:rPr>
                <w:b/>
                <w:sz w:val="24"/>
                <w:szCs w:val="24"/>
                <w:lang w:val="hu-HU" w:eastAsia="ar-SA"/>
              </w:rPr>
              <w:t xml:space="preserve"> óra</w:t>
            </w:r>
          </w:p>
        </w:tc>
        <w:tc>
          <w:tcPr>
            <w:tcW w:w="2127" w:type="dxa"/>
            <w:vAlign w:val="center"/>
          </w:tcPr>
          <w:p w:rsidR="009E15C6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210">
              <w:rPr>
                <w:rFonts w:ascii="Times New Roman" w:hAnsi="Times New Roman"/>
                <w:b/>
                <w:sz w:val="24"/>
                <w:szCs w:val="24"/>
              </w:rPr>
              <w:t>---</w:t>
            </w:r>
          </w:p>
        </w:tc>
        <w:tc>
          <w:tcPr>
            <w:tcW w:w="3546" w:type="dxa"/>
            <w:vMerge w:val="restart"/>
            <w:vAlign w:val="center"/>
          </w:tcPr>
          <w:p w:rsidR="009E15C6" w:rsidRPr="001D6210" w:rsidRDefault="00742ED0" w:rsidP="00635021">
            <w:pPr>
              <w:pStyle w:val="Default"/>
              <w:jc w:val="both"/>
            </w:pPr>
            <w:r w:rsidRPr="001D6210">
              <w:t>Ismerkedés az informatikai környezettel. A számítógéppel való in</w:t>
            </w:r>
            <w:r w:rsidRPr="001D6210">
              <w:rPr>
                <w:color w:val="auto"/>
              </w:rPr>
              <w:t>teraktív kapcsolattartás, programok futtatása.</w:t>
            </w:r>
          </w:p>
          <w:p w:rsidR="00742ED0" w:rsidRPr="001D6210" w:rsidRDefault="00742ED0" w:rsidP="00742ED0">
            <w:pPr>
              <w:pStyle w:val="Default"/>
              <w:jc w:val="both"/>
            </w:pPr>
            <w:r w:rsidRPr="001D6210">
              <w:t xml:space="preserve">Egyszerű, rajzos </w:t>
            </w:r>
            <w:proofErr w:type="gramStart"/>
            <w:r w:rsidRPr="001D6210">
              <w:t>dokumentumok</w:t>
            </w:r>
            <w:proofErr w:type="gramEnd"/>
            <w:r w:rsidRPr="001D6210">
              <w:t>, zenés alkalm</w:t>
            </w:r>
            <w:r w:rsidR="00635021" w:rsidRPr="001D6210">
              <w:t xml:space="preserve">azások, animációk készítése. Az </w:t>
            </w:r>
            <w:r w:rsidRPr="001D6210">
              <w:rPr>
                <w:color w:val="auto"/>
              </w:rPr>
              <w:t xml:space="preserve">alkalmazói környezet használata. </w:t>
            </w:r>
            <w:r w:rsidR="00635021" w:rsidRPr="001D6210">
              <w:t xml:space="preserve"> </w:t>
            </w:r>
            <w:r w:rsidRPr="001D6210">
              <w:rPr>
                <w:color w:val="auto"/>
              </w:rPr>
              <w:t xml:space="preserve">Az adatkezelés, adatfeldolgozás, </w:t>
            </w:r>
            <w:proofErr w:type="gramStart"/>
            <w:r w:rsidRPr="001D6210">
              <w:rPr>
                <w:color w:val="auto"/>
              </w:rPr>
              <w:t>információ</w:t>
            </w:r>
            <w:proofErr w:type="gramEnd"/>
            <w:r w:rsidRPr="001D6210">
              <w:rPr>
                <w:color w:val="auto"/>
              </w:rPr>
              <w:t xml:space="preserve">-megjelenítés alapjainak megismerése. </w:t>
            </w:r>
          </w:p>
          <w:p w:rsidR="009E15C6" w:rsidRPr="001D6210" w:rsidRDefault="00742ED0" w:rsidP="00635021">
            <w:pPr>
              <w:jc w:val="both"/>
              <w:rPr>
                <w:sz w:val="24"/>
                <w:szCs w:val="24"/>
              </w:rPr>
            </w:pPr>
            <w:r w:rsidRPr="001D6210">
              <w:rPr>
                <w:sz w:val="24"/>
                <w:szCs w:val="24"/>
              </w:rPr>
              <w:t xml:space="preserve">Ismerkedés néhány közhasznú </w:t>
            </w:r>
            <w:proofErr w:type="gramStart"/>
            <w:r w:rsidRPr="001D6210">
              <w:rPr>
                <w:sz w:val="24"/>
                <w:szCs w:val="24"/>
              </w:rPr>
              <w:t>információ</w:t>
            </w:r>
            <w:proofErr w:type="gramEnd"/>
            <w:r w:rsidRPr="001D6210">
              <w:rPr>
                <w:sz w:val="24"/>
                <w:szCs w:val="24"/>
              </w:rPr>
              <w:t>forrással.</w:t>
            </w:r>
          </w:p>
          <w:p w:rsidR="00742ED0" w:rsidRPr="001D6210" w:rsidRDefault="00742ED0" w:rsidP="00742ED0">
            <w:pPr>
              <w:pStyle w:val="Default"/>
              <w:jc w:val="both"/>
            </w:pPr>
            <w:r w:rsidRPr="001D6210">
              <w:t xml:space="preserve">A számítógépes </w:t>
            </w:r>
            <w:proofErr w:type="gramStart"/>
            <w:r w:rsidRPr="001D6210">
              <w:t>probléma</w:t>
            </w:r>
            <w:proofErr w:type="gramEnd"/>
            <w:r w:rsidRPr="001D6210">
              <w:t xml:space="preserve">megoldás tervezésének, megvalósításának alapjai. 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color w:val="auto"/>
              </w:rPr>
            </w:pPr>
            <w:r w:rsidRPr="001D6210">
              <w:rPr>
                <w:color w:val="auto"/>
              </w:rPr>
              <w:t xml:space="preserve">Algoritmusok megismerése, teknőcgrafika készítése. 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color w:val="auto"/>
              </w:rPr>
            </w:pPr>
            <w:r w:rsidRPr="001D6210">
              <w:rPr>
                <w:color w:val="auto"/>
              </w:rPr>
              <w:t xml:space="preserve">Mindennapi tevékenységek algoritmizálható részeinek megfogalmazása. Egyszerű 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color w:val="auto"/>
              </w:rPr>
            </w:pPr>
            <w:r w:rsidRPr="001D6210">
              <w:rPr>
                <w:color w:val="auto"/>
              </w:rPr>
              <w:t xml:space="preserve">fejlesztőrendszer használata. </w:t>
            </w:r>
          </w:p>
          <w:p w:rsidR="00742ED0" w:rsidRPr="001D6210" w:rsidRDefault="00742ED0" w:rsidP="00635021">
            <w:pPr>
              <w:jc w:val="both"/>
              <w:rPr>
                <w:sz w:val="24"/>
                <w:szCs w:val="24"/>
              </w:rPr>
            </w:pPr>
            <w:r w:rsidRPr="001D6210">
              <w:rPr>
                <w:sz w:val="24"/>
                <w:szCs w:val="24"/>
              </w:rPr>
              <w:t>Hétköznapi modellek tanulmányozása</w:t>
            </w:r>
          </w:p>
          <w:p w:rsidR="00742ED0" w:rsidRPr="001D6210" w:rsidRDefault="00742ED0" w:rsidP="00742ED0">
            <w:pPr>
              <w:pStyle w:val="Default"/>
              <w:jc w:val="both"/>
            </w:pPr>
            <w:proofErr w:type="gramStart"/>
            <w:r w:rsidRPr="001D6210">
              <w:t>Információk</w:t>
            </w:r>
            <w:proofErr w:type="gramEnd"/>
            <w:r w:rsidRPr="001D6210">
              <w:t xml:space="preserve"> hatékony keresésének megismerése </w:t>
            </w:r>
          </w:p>
          <w:p w:rsidR="00742ED0" w:rsidRPr="001D6210" w:rsidRDefault="00742ED0" w:rsidP="00635021">
            <w:pPr>
              <w:pStyle w:val="Default"/>
              <w:jc w:val="both"/>
              <w:rPr>
                <w:color w:val="auto"/>
              </w:rPr>
            </w:pPr>
            <w:r w:rsidRPr="001D6210">
              <w:rPr>
                <w:color w:val="auto"/>
              </w:rPr>
              <w:t xml:space="preserve">Az </w:t>
            </w:r>
            <w:proofErr w:type="spellStart"/>
            <w:r w:rsidR="00635021" w:rsidRPr="001D6210">
              <w:rPr>
                <w:color w:val="auto"/>
              </w:rPr>
              <w:t>infokommunikáció</w:t>
            </w:r>
            <w:proofErr w:type="spellEnd"/>
            <w:r w:rsidRPr="001D6210">
              <w:rPr>
                <w:color w:val="auto"/>
              </w:rPr>
              <w:t xml:space="preserve"> előnyeinek és veszélyeinek megismerése </w:t>
            </w:r>
            <w:r w:rsidR="00635021" w:rsidRPr="001D6210">
              <w:rPr>
                <w:color w:val="auto"/>
              </w:rPr>
              <w:t xml:space="preserve"> </w:t>
            </w:r>
            <w:r w:rsidRPr="001D6210">
              <w:rPr>
                <w:color w:val="auto"/>
              </w:rPr>
              <w:t>A digitális média lehet</w:t>
            </w:r>
            <w:r w:rsidR="00635021" w:rsidRPr="001D6210">
              <w:rPr>
                <w:color w:val="auto"/>
              </w:rPr>
              <w:t xml:space="preserve"> </w:t>
            </w:r>
            <w:r w:rsidRPr="001D6210">
              <w:rPr>
                <w:color w:val="auto"/>
              </w:rPr>
              <w:t>tőségeinek megismerése</w:t>
            </w:r>
            <w:r w:rsidR="00635021" w:rsidRPr="001D6210">
              <w:rPr>
                <w:color w:val="auto"/>
              </w:rPr>
              <w:t xml:space="preserve"> </w:t>
            </w:r>
            <w:r w:rsidRPr="001D6210">
              <w:t xml:space="preserve">Felkészítés a személyes </w:t>
            </w:r>
            <w:proofErr w:type="gramStart"/>
            <w:r w:rsidRPr="001D6210">
              <w:t>információk</w:t>
            </w:r>
            <w:proofErr w:type="gramEnd"/>
            <w:r w:rsidRPr="001D6210">
              <w:t xml:space="preserve"> használatára </w:t>
            </w:r>
            <w:r w:rsidR="00635021" w:rsidRPr="001D6210">
              <w:t xml:space="preserve"> </w:t>
            </w:r>
            <w:r w:rsidRPr="001D6210">
              <w:rPr>
                <w:color w:val="auto"/>
              </w:rPr>
              <w:t xml:space="preserve">Az elektronikus ügyintézés, vásárlás feltételeinek és biztonságának alapszintű </w:t>
            </w:r>
            <w:r w:rsidR="00635021" w:rsidRPr="001D6210">
              <w:rPr>
                <w:color w:val="auto"/>
              </w:rPr>
              <w:t xml:space="preserve"> </w:t>
            </w:r>
            <w:r w:rsidRPr="001D6210">
              <w:rPr>
                <w:color w:val="auto"/>
              </w:rPr>
              <w:t>megismerése</w:t>
            </w:r>
            <w:r w:rsidR="00635021" w:rsidRPr="001D6210">
              <w:t xml:space="preserve"> </w:t>
            </w:r>
            <w:r w:rsidRPr="001D6210">
              <w:t>A tanulók könyvtárhasználati műveltségének fejlesztése, a könyv</w:t>
            </w:r>
            <w:r w:rsidRPr="001D6210">
              <w:rPr>
                <w:color w:val="auto"/>
              </w:rPr>
              <w:t>tári információkeresés lehetőségeinek megismerése</w:t>
            </w:r>
            <w:r w:rsidR="00635021" w:rsidRPr="001D6210">
              <w:rPr>
                <w:color w:val="auto"/>
              </w:rPr>
              <w:t>.</w:t>
            </w:r>
          </w:p>
          <w:p w:rsidR="00742ED0" w:rsidRPr="001D6210" w:rsidRDefault="00742ED0" w:rsidP="00742ED0">
            <w:pPr>
              <w:jc w:val="both"/>
              <w:rPr>
                <w:sz w:val="24"/>
                <w:szCs w:val="24"/>
              </w:rPr>
            </w:pPr>
            <w:r w:rsidRPr="001D6210">
              <w:rPr>
                <w:b/>
                <w:bCs/>
                <w:sz w:val="24"/>
                <w:szCs w:val="24"/>
              </w:rPr>
              <w:t>Követelmények, minimum követelmények a 3. évfolyam végén: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b/>
              </w:rPr>
            </w:pPr>
            <w:r w:rsidRPr="001D6210">
              <w:rPr>
                <w:b/>
              </w:rPr>
              <w:t xml:space="preserve">A tanuló </w:t>
            </w:r>
            <w:r w:rsidRPr="001D6210">
              <w:rPr>
                <w:b/>
                <w:color w:val="auto"/>
              </w:rPr>
              <w:t xml:space="preserve">ismerje fel és nevezze meg a számítógép fő részeit. Legyen képes kezelni a billentyűzetet és az egeret, </w:t>
            </w:r>
            <w:r w:rsidR="00635021" w:rsidRPr="001D6210">
              <w:rPr>
                <w:b/>
                <w:color w:val="auto"/>
              </w:rPr>
              <w:t>használatukkal,</w:t>
            </w:r>
            <w:r w:rsidRPr="001D6210">
              <w:rPr>
                <w:b/>
                <w:color w:val="auto"/>
              </w:rPr>
              <w:t xml:space="preserve"> a számítógéppel kommunikálni, és életkorának megfelelő oktatási célú programokkal tevékenykedni. Elakadás, hibaüzenet esetén tudjon segítséget kérni. 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b/>
                <w:color w:val="auto"/>
              </w:rPr>
            </w:pPr>
            <w:r w:rsidRPr="001D6210">
              <w:rPr>
                <w:b/>
                <w:color w:val="auto"/>
              </w:rPr>
              <w:lastRenderedPageBreak/>
              <w:t xml:space="preserve">ismerje meg egy szövegszerkesztő és rajzoló szoftver alapvető szolgáltatásait, alkalmazásukkal tudjon (tanári segítséggel) egyszerű szöveges </w:t>
            </w:r>
            <w:proofErr w:type="gramStart"/>
            <w:r w:rsidRPr="001D6210">
              <w:rPr>
                <w:b/>
                <w:color w:val="auto"/>
              </w:rPr>
              <w:t>dokumentumot</w:t>
            </w:r>
            <w:proofErr w:type="gramEnd"/>
            <w:r w:rsidRPr="001D6210">
              <w:rPr>
                <w:b/>
                <w:color w:val="auto"/>
              </w:rPr>
              <w:t xml:space="preserve"> létrehozni, illetve ábrát, rajzot, illusztrációt készíteni. 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b/>
                <w:color w:val="auto"/>
              </w:rPr>
            </w:pPr>
            <w:r w:rsidRPr="001D6210">
              <w:rPr>
                <w:b/>
                <w:color w:val="auto"/>
              </w:rPr>
              <w:t xml:space="preserve">legyen képes egyszerű, hétköznapi, illetve térbeli tájékozódási képességet fejlesztő algoritmusokat értelmezni, illetve végrehajtani. Tudjon teknőcgrafikával egyszerű ábrát készíteni. </w:t>
            </w:r>
          </w:p>
          <w:p w:rsidR="00742ED0" w:rsidRPr="001D6210" w:rsidRDefault="00742ED0" w:rsidP="00742ED0">
            <w:pPr>
              <w:pStyle w:val="Default"/>
              <w:jc w:val="both"/>
              <w:rPr>
                <w:b/>
                <w:color w:val="auto"/>
              </w:rPr>
            </w:pPr>
            <w:r w:rsidRPr="001D6210">
              <w:rPr>
                <w:b/>
                <w:color w:val="auto"/>
              </w:rPr>
              <w:t xml:space="preserve">ismerje néhány infokommunikációs eszköz lehetőségét és a legelterjedtebb elektronikus szolgáltatásokat. legyen képes segítséggel </w:t>
            </w:r>
            <w:proofErr w:type="gramStart"/>
            <w:r w:rsidRPr="001D6210">
              <w:rPr>
                <w:b/>
                <w:color w:val="auto"/>
              </w:rPr>
              <w:t>információt</w:t>
            </w:r>
            <w:proofErr w:type="gramEnd"/>
            <w:r w:rsidRPr="001D6210">
              <w:rPr>
                <w:b/>
                <w:color w:val="auto"/>
              </w:rPr>
              <w:t xml:space="preserve"> keresni a világhálón, ismerje a netikett alapjait. </w:t>
            </w:r>
          </w:p>
          <w:p w:rsidR="00742ED0" w:rsidRPr="001D6210" w:rsidRDefault="00742ED0" w:rsidP="00742ED0">
            <w:pPr>
              <w:jc w:val="both"/>
              <w:rPr>
                <w:sz w:val="24"/>
                <w:szCs w:val="24"/>
              </w:rPr>
            </w:pPr>
            <w:r w:rsidRPr="001D6210">
              <w:rPr>
                <w:b/>
                <w:sz w:val="24"/>
                <w:szCs w:val="24"/>
              </w:rPr>
              <w:t xml:space="preserve">tudjon tájékozódni az iskolai könyvtár szabadpolcos állományában és innen </w:t>
            </w:r>
            <w:proofErr w:type="gramStart"/>
            <w:r w:rsidRPr="001D6210">
              <w:rPr>
                <w:b/>
                <w:sz w:val="24"/>
                <w:szCs w:val="24"/>
              </w:rPr>
              <w:t>dokumentumot</w:t>
            </w:r>
            <w:proofErr w:type="gramEnd"/>
            <w:r w:rsidRPr="001D6210">
              <w:rPr>
                <w:b/>
                <w:sz w:val="24"/>
                <w:szCs w:val="24"/>
              </w:rPr>
              <w:t xml:space="preserve"> választani</w:t>
            </w:r>
            <w:r w:rsidRPr="001D6210">
              <w:rPr>
                <w:sz w:val="24"/>
                <w:szCs w:val="24"/>
              </w:rPr>
              <w:t>.</w:t>
            </w:r>
          </w:p>
        </w:tc>
      </w:tr>
      <w:tr w:rsidR="009E15C6" w:rsidRPr="001D6210" w:rsidTr="00635021">
        <w:tc>
          <w:tcPr>
            <w:tcW w:w="3000" w:type="dxa"/>
            <w:vAlign w:val="center"/>
          </w:tcPr>
          <w:p w:rsidR="009E15C6" w:rsidRPr="001D6210" w:rsidRDefault="00742ED0" w:rsidP="00742ED0">
            <w:pPr>
              <w:pStyle w:val="Szvegtrzs"/>
              <w:spacing w:beforeLines="60" w:before="144" w:afterLines="60" w:after="144"/>
              <w:jc w:val="both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</w:rPr>
              <w:t>Alkalmazói ismeretek</w:t>
            </w:r>
          </w:p>
        </w:tc>
        <w:tc>
          <w:tcPr>
            <w:tcW w:w="1531" w:type="dxa"/>
            <w:vAlign w:val="center"/>
          </w:tcPr>
          <w:p w:rsidR="009E15C6" w:rsidRPr="001D6210" w:rsidRDefault="00742ED0" w:rsidP="002F7BD2">
            <w:pPr>
              <w:pStyle w:val="Szvegtrzs"/>
              <w:spacing w:beforeLines="60" w:before="144" w:afterLines="60" w:after="144"/>
              <w:jc w:val="center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  <w:lang w:val="hu-HU" w:eastAsia="ar-SA"/>
              </w:rPr>
              <w:t>10</w:t>
            </w:r>
            <w:r w:rsidR="00FC4F4A">
              <w:rPr>
                <w:b/>
                <w:sz w:val="24"/>
                <w:szCs w:val="24"/>
                <w:lang w:val="hu-HU" w:eastAsia="ar-SA"/>
              </w:rPr>
              <w:t xml:space="preserve"> óra</w:t>
            </w:r>
          </w:p>
        </w:tc>
        <w:tc>
          <w:tcPr>
            <w:tcW w:w="2127" w:type="dxa"/>
            <w:vAlign w:val="center"/>
          </w:tcPr>
          <w:p w:rsidR="009E15C6" w:rsidRPr="001D6210" w:rsidRDefault="00635021" w:rsidP="00635021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D6210">
              <w:rPr>
                <w:b/>
                <w:sz w:val="24"/>
                <w:szCs w:val="24"/>
              </w:rPr>
              <w:t>---</w:t>
            </w:r>
          </w:p>
          <w:p w:rsidR="009E15C6" w:rsidRPr="001D6210" w:rsidRDefault="009E15C6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Merge/>
            <w:vAlign w:val="center"/>
          </w:tcPr>
          <w:p w:rsidR="009E15C6" w:rsidRPr="001D6210" w:rsidRDefault="009E15C6" w:rsidP="00742ED0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E15C6" w:rsidRPr="001D6210" w:rsidTr="00635021">
        <w:tc>
          <w:tcPr>
            <w:tcW w:w="3000" w:type="dxa"/>
            <w:vAlign w:val="center"/>
          </w:tcPr>
          <w:p w:rsidR="009E15C6" w:rsidRPr="001D6210" w:rsidRDefault="00742ED0" w:rsidP="00742ED0">
            <w:pPr>
              <w:pStyle w:val="Szvegtrzs"/>
              <w:spacing w:beforeLines="60" w:before="144" w:afterLines="60" w:after="144"/>
              <w:jc w:val="both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</w:rPr>
              <w:t>Adatkezelés, adatfeldolgozás, információmegjelenítés</w:t>
            </w:r>
          </w:p>
        </w:tc>
        <w:tc>
          <w:tcPr>
            <w:tcW w:w="1531" w:type="dxa"/>
            <w:vAlign w:val="center"/>
          </w:tcPr>
          <w:p w:rsidR="009E15C6" w:rsidRPr="001D6210" w:rsidRDefault="00742ED0" w:rsidP="002F7BD2">
            <w:pPr>
              <w:pStyle w:val="Szvegtrzs"/>
              <w:spacing w:beforeLines="60" w:before="144" w:afterLines="60" w:after="144"/>
              <w:jc w:val="center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  <w:lang w:val="hu-HU" w:eastAsia="ar-SA"/>
              </w:rPr>
              <w:t>4</w:t>
            </w:r>
            <w:r w:rsidR="00FC4F4A">
              <w:rPr>
                <w:b/>
                <w:sz w:val="24"/>
                <w:szCs w:val="24"/>
                <w:lang w:val="hu-HU" w:eastAsia="ar-SA"/>
              </w:rPr>
              <w:t xml:space="preserve"> óra</w:t>
            </w:r>
          </w:p>
        </w:tc>
        <w:tc>
          <w:tcPr>
            <w:tcW w:w="2127" w:type="dxa"/>
            <w:vAlign w:val="center"/>
          </w:tcPr>
          <w:p w:rsidR="009E15C6" w:rsidRPr="001D6210" w:rsidRDefault="00635021" w:rsidP="00635021">
            <w:pPr>
              <w:jc w:val="center"/>
              <w:rPr>
                <w:sz w:val="24"/>
                <w:szCs w:val="24"/>
              </w:rPr>
            </w:pPr>
            <w:r w:rsidRPr="001D6210"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3546" w:type="dxa"/>
            <w:vMerge/>
            <w:vAlign w:val="center"/>
          </w:tcPr>
          <w:p w:rsidR="009E15C6" w:rsidRPr="001D6210" w:rsidRDefault="009E15C6" w:rsidP="00742ED0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E15C6" w:rsidRPr="001D6210" w:rsidTr="00635021">
        <w:tc>
          <w:tcPr>
            <w:tcW w:w="3000" w:type="dxa"/>
            <w:vAlign w:val="center"/>
          </w:tcPr>
          <w:p w:rsidR="009E15C6" w:rsidRPr="001D6210" w:rsidRDefault="00742ED0" w:rsidP="00742ED0">
            <w:pPr>
              <w:pStyle w:val="Szvegtrzs"/>
              <w:spacing w:beforeLines="60" w:before="144" w:afterLines="60" w:after="144"/>
              <w:jc w:val="both"/>
              <w:rPr>
                <w:b/>
                <w:sz w:val="24"/>
                <w:szCs w:val="24"/>
                <w:lang w:eastAsia="ar-SA"/>
              </w:rPr>
            </w:pPr>
            <w:r w:rsidRPr="001D6210">
              <w:rPr>
                <w:b/>
                <w:sz w:val="24"/>
                <w:szCs w:val="24"/>
              </w:rPr>
              <w:t>Problémamegoldás informatikai eszközökkel és módszerekkel</w:t>
            </w:r>
          </w:p>
        </w:tc>
        <w:tc>
          <w:tcPr>
            <w:tcW w:w="1531" w:type="dxa"/>
            <w:vAlign w:val="center"/>
          </w:tcPr>
          <w:p w:rsidR="009E15C6" w:rsidRPr="001D6210" w:rsidRDefault="00742ED0" w:rsidP="002F7BD2">
            <w:pPr>
              <w:pStyle w:val="Szvegtrzs"/>
              <w:spacing w:beforeLines="60" w:before="144" w:afterLines="60" w:after="144"/>
              <w:jc w:val="center"/>
              <w:rPr>
                <w:b/>
                <w:sz w:val="24"/>
                <w:szCs w:val="24"/>
                <w:lang w:val="hu-HU" w:eastAsia="ar-SA"/>
              </w:rPr>
            </w:pPr>
            <w:r w:rsidRPr="001D6210">
              <w:rPr>
                <w:b/>
                <w:sz w:val="24"/>
                <w:szCs w:val="24"/>
                <w:lang w:val="hu-HU" w:eastAsia="ar-SA"/>
              </w:rPr>
              <w:t>18</w:t>
            </w:r>
            <w:r w:rsidR="00FC4F4A">
              <w:rPr>
                <w:b/>
                <w:sz w:val="24"/>
                <w:szCs w:val="24"/>
                <w:lang w:val="hu-HU" w:eastAsia="ar-SA"/>
              </w:rPr>
              <w:t xml:space="preserve"> óra</w:t>
            </w:r>
          </w:p>
        </w:tc>
        <w:tc>
          <w:tcPr>
            <w:tcW w:w="2127" w:type="dxa"/>
            <w:vAlign w:val="center"/>
          </w:tcPr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15C6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210">
              <w:rPr>
                <w:rFonts w:ascii="Times New Roman" w:hAnsi="Times New Roman"/>
                <w:b/>
                <w:sz w:val="24"/>
                <w:szCs w:val="24"/>
              </w:rPr>
              <w:t>---</w:t>
            </w: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210">
              <w:rPr>
                <w:rFonts w:ascii="Times New Roman" w:hAnsi="Times New Roman"/>
                <w:b/>
                <w:sz w:val="24"/>
                <w:szCs w:val="24"/>
              </w:rPr>
              <w:t>----</w:t>
            </w:r>
          </w:p>
          <w:p w:rsidR="00635021" w:rsidRPr="001D6210" w:rsidRDefault="00635021" w:rsidP="00635021">
            <w:pPr>
              <w:pStyle w:val="Q1"/>
              <w:tabs>
                <w:tab w:val="right" w:pos="1843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Merge/>
            <w:vAlign w:val="center"/>
          </w:tcPr>
          <w:p w:rsidR="009E15C6" w:rsidRPr="001D6210" w:rsidRDefault="009E15C6" w:rsidP="00742ED0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B92F71" w:rsidRPr="00742ED0" w:rsidRDefault="00B92F71" w:rsidP="00742ED0">
      <w:pPr>
        <w:jc w:val="both"/>
        <w:rPr>
          <w:rFonts w:ascii="Arial" w:hAnsi="Arial" w:cs="Arial"/>
          <w:sz w:val="22"/>
          <w:szCs w:val="22"/>
        </w:rPr>
      </w:pPr>
    </w:p>
    <w:p w:rsidR="005835AC" w:rsidRDefault="005835AC" w:rsidP="00423AF0">
      <w:pPr>
        <w:spacing w:before="29"/>
        <w:ind w:right="-3"/>
        <w:rPr>
          <w:b/>
          <w:bCs/>
          <w:sz w:val="24"/>
          <w:szCs w:val="24"/>
        </w:rPr>
      </w:pPr>
    </w:p>
    <w:p w:rsidR="00B92F71" w:rsidRPr="00F03E1A" w:rsidRDefault="00B92F71" w:rsidP="0032736B">
      <w:pPr>
        <w:spacing w:before="29"/>
        <w:ind w:right="-3"/>
        <w:jc w:val="both"/>
        <w:rPr>
          <w:sz w:val="24"/>
          <w:szCs w:val="24"/>
        </w:rPr>
      </w:pPr>
      <w:r w:rsidRPr="00F03E1A">
        <w:rPr>
          <w:b/>
          <w:bCs/>
          <w:sz w:val="24"/>
          <w:szCs w:val="24"/>
        </w:rPr>
        <w:t>A köve</w:t>
      </w:r>
      <w:r w:rsidRPr="00F03E1A">
        <w:rPr>
          <w:b/>
          <w:bCs/>
          <w:spacing w:val="-1"/>
          <w:sz w:val="24"/>
          <w:szCs w:val="24"/>
        </w:rPr>
        <w:t>te</w:t>
      </w:r>
      <w:r w:rsidRPr="00F03E1A">
        <w:rPr>
          <w:b/>
          <w:bCs/>
          <w:spacing w:val="3"/>
          <w:sz w:val="24"/>
          <w:szCs w:val="24"/>
        </w:rPr>
        <w:t>l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-1"/>
          <w:sz w:val="24"/>
          <w:szCs w:val="24"/>
        </w:rPr>
        <w:t>é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z w:val="24"/>
          <w:szCs w:val="24"/>
        </w:rPr>
        <w:t>y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k</w:t>
      </w:r>
      <w:r w:rsidRPr="00F03E1A">
        <w:rPr>
          <w:b/>
          <w:bCs/>
          <w:spacing w:val="1"/>
          <w:sz w:val="24"/>
          <w:szCs w:val="24"/>
        </w:rPr>
        <w:t xml:space="preserve"> f</w:t>
      </w:r>
      <w:r w:rsidRPr="00F03E1A">
        <w:rPr>
          <w:b/>
          <w:bCs/>
          <w:spacing w:val="-1"/>
          <w:sz w:val="24"/>
          <w:szCs w:val="24"/>
        </w:rPr>
        <w:t>é</w:t>
      </w:r>
      <w:r w:rsidRPr="00F03E1A">
        <w:rPr>
          <w:b/>
          <w:bCs/>
          <w:sz w:val="24"/>
          <w:szCs w:val="24"/>
        </w:rPr>
        <w:t>l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öv</w:t>
      </w:r>
      <w:r w:rsidRPr="00F03E1A">
        <w:rPr>
          <w:b/>
          <w:bCs/>
          <w:spacing w:val="-1"/>
          <w:sz w:val="24"/>
          <w:szCs w:val="24"/>
        </w:rPr>
        <w:t>ér</w:t>
      </w:r>
      <w:r w:rsidRPr="00F03E1A">
        <w:rPr>
          <w:b/>
          <w:bCs/>
          <w:spacing w:val="1"/>
          <w:sz w:val="24"/>
          <w:szCs w:val="24"/>
        </w:rPr>
        <w:t>r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 xml:space="preserve">l 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ie</w:t>
      </w:r>
      <w:r w:rsidRPr="00F03E1A">
        <w:rPr>
          <w:b/>
          <w:bCs/>
          <w:spacing w:val="-1"/>
          <w:sz w:val="24"/>
          <w:szCs w:val="24"/>
        </w:rPr>
        <w:t>me</w:t>
      </w:r>
      <w:r w:rsidRPr="00F03E1A">
        <w:rPr>
          <w:b/>
          <w:bCs/>
          <w:sz w:val="24"/>
          <w:szCs w:val="24"/>
        </w:rPr>
        <w:t>lt s</w:t>
      </w:r>
      <w:r w:rsidRPr="00F03E1A">
        <w:rPr>
          <w:b/>
          <w:bCs/>
          <w:spacing w:val="-1"/>
          <w:sz w:val="24"/>
          <w:szCs w:val="24"/>
        </w:rPr>
        <w:t>z</w:t>
      </w:r>
      <w:r w:rsidRPr="00F03E1A">
        <w:rPr>
          <w:b/>
          <w:bCs/>
          <w:sz w:val="24"/>
          <w:szCs w:val="24"/>
        </w:rPr>
        <w:t>ö</w:t>
      </w:r>
      <w:r w:rsidRPr="00F03E1A">
        <w:rPr>
          <w:b/>
          <w:bCs/>
          <w:spacing w:val="2"/>
          <w:sz w:val="24"/>
          <w:szCs w:val="24"/>
        </w:rPr>
        <w:t>v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g</w:t>
      </w:r>
      <w:r w:rsidRPr="00F03E1A">
        <w:rPr>
          <w:b/>
          <w:bCs/>
          <w:spacing w:val="-1"/>
          <w:sz w:val="24"/>
          <w:szCs w:val="24"/>
        </w:rPr>
        <w:t>ré</w:t>
      </w:r>
      <w:r w:rsidRPr="00F03E1A">
        <w:rPr>
          <w:b/>
          <w:bCs/>
          <w:spacing w:val="2"/>
          <w:sz w:val="24"/>
          <w:szCs w:val="24"/>
        </w:rPr>
        <w:t>s</w:t>
      </w:r>
      <w:r w:rsidRPr="00F03E1A">
        <w:rPr>
          <w:b/>
          <w:bCs/>
          <w:spacing w:val="1"/>
          <w:sz w:val="24"/>
          <w:szCs w:val="24"/>
        </w:rPr>
        <w:t>z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i a tantá</w:t>
      </w:r>
      <w:r w:rsidRPr="00F03E1A">
        <w:rPr>
          <w:b/>
          <w:bCs/>
          <w:spacing w:val="-2"/>
          <w:sz w:val="24"/>
          <w:szCs w:val="24"/>
        </w:rPr>
        <w:t>r</w:t>
      </w:r>
      <w:r w:rsidRPr="00F03E1A">
        <w:rPr>
          <w:b/>
          <w:bCs/>
          <w:sz w:val="24"/>
          <w:szCs w:val="24"/>
        </w:rPr>
        <w:t>gyi</w:t>
      </w:r>
      <w:r w:rsidRPr="00F03E1A">
        <w:rPr>
          <w:b/>
          <w:bCs/>
          <w:spacing w:val="3"/>
          <w:sz w:val="24"/>
          <w:szCs w:val="24"/>
        </w:rPr>
        <w:t xml:space="preserve"> 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z w:val="24"/>
          <w:szCs w:val="24"/>
        </w:rPr>
        <w:t>i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z w:val="24"/>
          <w:szCs w:val="24"/>
        </w:rPr>
        <w:t>i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3"/>
          <w:sz w:val="24"/>
          <w:szCs w:val="24"/>
        </w:rPr>
        <w:t>u</w:t>
      </w:r>
      <w:r w:rsidRPr="00F03E1A">
        <w:rPr>
          <w:b/>
          <w:bCs/>
          <w:sz w:val="24"/>
          <w:szCs w:val="24"/>
        </w:rPr>
        <w:t xml:space="preserve">m 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öv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t</w:t>
      </w:r>
      <w:r w:rsidRPr="00F03E1A">
        <w:rPr>
          <w:b/>
          <w:bCs/>
          <w:spacing w:val="-2"/>
          <w:sz w:val="24"/>
          <w:szCs w:val="24"/>
        </w:rPr>
        <w:t>e</w:t>
      </w:r>
      <w:r w:rsidRPr="00F03E1A">
        <w:rPr>
          <w:b/>
          <w:bCs/>
          <w:spacing w:val="3"/>
          <w:sz w:val="24"/>
          <w:szCs w:val="24"/>
        </w:rPr>
        <w:t>l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-1"/>
          <w:sz w:val="24"/>
          <w:szCs w:val="24"/>
        </w:rPr>
        <w:t>é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z w:val="24"/>
          <w:szCs w:val="24"/>
        </w:rPr>
        <w:t>y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pacing w:val="1"/>
          <w:sz w:val="24"/>
          <w:szCs w:val="24"/>
        </w:rPr>
        <w:t>ke</w:t>
      </w:r>
      <w:r w:rsidRPr="00F03E1A">
        <w:rPr>
          <w:b/>
          <w:bCs/>
          <w:sz w:val="24"/>
          <w:szCs w:val="24"/>
        </w:rPr>
        <w:t xml:space="preserve">t </w:t>
      </w:r>
      <w:r w:rsidRPr="00F03E1A">
        <w:rPr>
          <w:b/>
          <w:bCs/>
          <w:spacing w:val="-1"/>
          <w:sz w:val="24"/>
          <w:szCs w:val="24"/>
        </w:rPr>
        <w:t>je</w:t>
      </w:r>
      <w:r w:rsidRPr="00F03E1A">
        <w:rPr>
          <w:b/>
          <w:bCs/>
          <w:sz w:val="24"/>
          <w:szCs w:val="24"/>
        </w:rPr>
        <w:t>lö</w:t>
      </w:r>
      <w:r w:rsidRPr="00F03E1A">
        <w:rPr>
          <w:b/>
          <w:bCs/>
          <w:spacing w:val="1"/>
          <w:sz w:val="24"/>
          <w:szCs w:val="24"/>
        </w:rPr>
        <w:t>l</w:t>
      </w:r>
      <w:r w:rsidRPr="00F03E1A">
        <w:rPr>
          <w:b/>
          <w:bCs/>
          <w:sz w:val="24"/>
          <w:szCs w:val="24"/>
        </w:rPr>
        <w:t>i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.</w:t>
      </w:r>
    </w:p>
    <w:p w:rsidR="00B92F71" w:rsidRDefault="00B92F71" w:rsidP="0032736B">
      <w:pPr>
        <w:autoSpaceDE w:val="0"/>
        <w:autoSpaceDN w:val="0"/>
        <w:adjustRightInd w:val="0"/>
        <w:spacing w:line="276" w:lineRule="auto"/>
        <w:ind w:right="-3"/>
        <w:jc w:val="both"/>
        <w:rPr>
          <w:b/>
          <w:bCs/>
          <w:sz w:val="24"/>
          <w:szCs w:val="24"/>
        </w:rPr>
      </w:pPr>
      <w:r w:rsidRPr="00F03E1A">
        <w:rPr>
          <w:b/>
          <w:bCs/>
          <w:sz w:val="24"/>
          <w:szCs w:val="24"/>
        </w:rPr>
        <w:t>A s</w:t>
      </w:r>
      <w:r w:rsidRPr="00F03E1A">
        <w:rPr>
          <w:b/>
          <w:bCs/>
          <w:spacing w:val="-1"/>
          <w:sz w:val="24"/>
          <w:szCs w:val="24"/>
        </w:rPr>
        <w:t>z</w:t>
      </w:r>
      <w:r w:rsidRPr="00F03E1A">
        <w:rPr>
          <w:b/>
          <w:bCs/>
          <w:sz w:val="24"/>
          <w:szCs w:val="24"/>
        </w:rPr>
        <w:t>a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z w:val="24"/>
          <w:szCs w:val="24"/>
        </w:rPr>
        <w:t>ai</w:t>
      </w:r>
      <w:r w:rsidRPr="00F03E1A">
        <w:rPr>
          <w:b/>
          <w:bCs/>
          <w:spacing w:val="3"/>
          <w:sz w:val="24"/>
          <w:szCs w:val="24"/>
        </w:rPr>
        <w:t xml:space="preserve"> 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1"/>
          <w:sz w:val="24"/>
          <w:szCs w:val="24"/>
        </w:rPr>
        <w:t>unk</w:t>
      </w:r>
      <w:r w:rsidRPr="00F03E1A">
        <w:rPr>
          <w:b/>
          <w:bCs/>
          <w:sz w:val="24"/>
          <w:szCs w:val="24"/>
        </w:rPr>
        <w:t>a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ö</w:t>
      </w:r>
      <w:r w:rsidRPr="00F03E1A">
        <w:rPr>
          <w:b/>
          <w:bCs/>
          <w:spacing w:val="-1"/>
          <w:sz w:val="24"/>
          <w:szCs w:val="24"/>
        </w:rPr>
        <w:t>z</w:t>
      </w:r>
      <w:r w:rsidRPr="00F03E1A">
        <w:rPr>
          <w:b/>
          <w:bCs/>
          <w:sz w:val="24"/>
          <w:szCs w:val="24"/>
        </w:rPr>
        <w:t xml:space="preserve">össég </w:t>
      </w:r>
      <w:r w:rsidRPr="00F03E1A">
        <w:rPr>
          <w:b/>
          <w:bCs/>
          <w:spacing w:val="-1"/>
          <w:sz w:val="24"/>
          <w:szCs w:val="24"/>
        </w:rPr>
        <w:t>j</w:t>
      </w:r>
      <w:r w:rsidRPr="00F03E1A">
        <w:rPr>
          <w:b/>
          <w:bCs/>
          <w:sz w:val="24"/>
          <w:szCs w:val="24"/>
        </w:rPr>
        <w:t>avasla</w:t>
      </w:r>
      <w:r w:rsidRPr="00F03E1A">
        <w:rPr>
          <w:b/>
          <w:bCs/>
          <w:spacing w:val="-1"/>
          <w:sz w:val="24"/>
          <w:szCs w:val="24"/>
        </w:rPr>
        <w:t>t</w:t>
      </w:r>
      <w:r w:rsidRPr="00F03E1A">
        <w:rPr>
          <w:b/>
          <w:bCs/>
          <w:sz w:val="24"/>
          <w:szCs w:val="24"/>
        </w:rPr>
        <w:t>á</w:t>
      </w:r>
      <w:r w:rsidRPr="00F03E1A">
        <w:rPr>
          <w:b/>
          <w:bCs/>
          <w:spacing w:val="-1"/>
          <w:sz w:val="24"/>
          <w:szCs w:val="24"/>
        </w:rPr>
        <w:t>r</w:t>
      </w:r>
      <w:r w:rsidRPr="00F03E1A">
        <w:rPr>
          <w:b/>
          <w:bCs/>
          <w:sz w:val="24"/>
          <w:szCs w:val="24"/>
        </w:rPr>
        <w:t xml:space="preserve">a a </w:t>
      </w:r>
      <w:r w:rsidRPr="00F03E1A">
        <w:rPr>
          <w:b/>
          <w:bCs/>
          <w:spacing w:val="1"/>
          <w:sz w:val="24"/>
          <w:szCs w:val="24"/>
        </w:rPr>
        <w:t>h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lyi</w:t>
      </w:r>
      <w:r w:rsidRPr="00F03E1A">
        <w:rPr>
          <w:b/>
          <w:bCs/>
          <w:spacing w:val="1"/>
          <w:sz w:val="24"/>
          <w:szCs w:val="24"/>
        </w:rPr>
        <w:t xml:space="preserve"> t</w:t>
      </w:r>
      <w:r w:rsidRPr="00F03E1A">
        <w:rPr>
          <w:b/>
          <w:bCs/>
          <w:sz w:val="24"/>
          <w:szCs w:val="24"/>
        </w:rPr>
        <w:t>a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z w:val="24"/>
          <w:szCs w:val="24"/>
        </w:rPr>
        <w:t>t</w:t>
      </w:r>
      <w:r w:rsidRPr="00F03E1A">
        <w:rPr>
          <w:b/>
          <w:bCs/>
          <w:spacing w:val="-2"/>
          <w:sz w:val="24"/>
          <w:szCs w:val="24"/>
        </w:rPr>
        <w:t>e</w:t>
      </w:r>
      <w:r w:rsidRPr="00F03E1A">
        <w:rPr>
          <w:b/>
          <w:bCs/>
          <w:spacing w:val="-1"/>
          <w:sz w:val="24"/>
          <w:szCs w:val="24"/>
        </w:rPr>
        <w:t>r</w:t>
      </w:r>
      <w:r w:rsidRPr="00F03E1A">
        <w:rPr>
          <w:b/>
          <w:bCs/>
          <w:sz w:val="24"/>
          <w:szCs w:val="24"/>
        </w:rPr>
        <w:t>v</w:t>
      </w:r>
      <w:r w:rsidRPr="00F03E1A">
        <w:rPr>
          <w:b/>
          <w:bCs/>
          <w:spacing w:val="1"/>
          <w:sz w:val="24"/>
          <w:szCs w:val="24"/>
        </w:rPr>
        <w:t>ünkb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n</w:t>
      </w:r>
      <w:r w:rsidRPr="00F03E1A">
        <w:rPr>
          <w:b/>
          <w:bCs/>
          <w:spacing w:val="1"/>
          <w:sz w:val="24"/>
          <w:szCs w:val="24"/>
        </w:rPr>
        <w:t xml:space="preserve"> 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g</w:t>
      </w:r>
      <w:r w:rsidRPr="00F03E1A">
        <w:rPr>
          <w:b/>
          <w:bCs/>
          <w:spacing w:val="1"/>
          <w:sz w:val="24"/>
          <w:szCs w:val="24"/>
        </w:rPr>
        <w:t>f</w:t>
      </w:r>
      <w:r w:rsidRPr="00F03E1A">
        <w:rPr>
          <w:b/>
          <w:bCs/>
          <w:sz w:val="24"/>
          <w:szCs w:val="24"/>
        </w:rPr>
        <w:t>ogal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2"/>
          <w:sz w:val="24"/>
          <w:szCs w:val="24"/>
        </w:rPr>
        <w:t>a</w:t>
      </w:r>
      <w:r w:rsidRPr="00F03E1A">
        <w:rPr>
          <w:b/>
          <w:bCs/>
          <w:spacing w:val="-1"/>
          <w:sz w:val="24"/>
          <w:szCs w:val="24"/>
        </w:rPr>
        <w:t>z</w:t>
      </w:r>
      <w:r w:rsidRPr="00F03E1A">
        <w:rPr>
          <w:b/>
          <w:bCs/>
          <w:sz w:val="24"/>
          <w:szCs w:val="24"/>
        </w:rPr>
        <w:t>o</w:t>
      </w:r>
      <w:r w:rsidRPr="00F03E1A">
        <w:rPr>
          <w:b/>
          <w:bCs/>
          <w:spacing w:val="-1"/>
          <w:sz w:val="24"/>
          <w:szCs w:val="24"/>
        </w:rPr>
        <w:t>t</w:t>
      </w:r>
      <w:r w:rsidRPr="00F03E1A">
        <w:rPr>
          <w:b/>
          <w:bCs/>
          <w:sz w:val="24"/>
          <w:szCs w:val="24"/>
        </w:rPr>
        <w:t>t</w:t>
      </w:r>
      <w:r w:rsidRPr="00F03E1A">
        <w:rPr>
          <w:b/>
          <w:bCs/>
          <w:spacing w:val="1"/>
          <w:sz w:val="24"/>
          <w:szCs w:val="24"/>
        </w:rPr>
        <w:t xml:space="preserve"> 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z w:val="24"/>
          <w:szCs w:val="24"/>
        </w:rPr>
        <w:t>i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pacing w:val="3"/>
          <w:sz w:val="24"/>
          <w:szCs w:val="24"/>
        </w:rPr>
        <w:t>i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3"/>
          <w:sz w:val="24"/>
          <w:szCs w:val="24"/>
        </w:rPr>
        <w:t>u</w:t>
      </w:r>
      <w:r w:rsidRPr="00F03E1A">
        <w:rPr>
          <w:b/>
          <w:bCs/>
          <w:sz w:val="24"/>
          <w:szCs w:val="24"/>
        </w:rPr>
        <w:t xml:space="preserve">m 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öv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t</w:t>
      </w:r>
      <w:r w:rsidRPr="00F03E1A">
        <w:rPr>
          <w:b/>
          <w:bCs/>
          <w:spacing w:val="-2"/>
          <w:sz w:val="24"/>
          <w:szCs w:val="24"/>
        </w:rPr>
        <w:t>e</w:t>
      </w:r>
      <w:r w:rsidRPr="00F03E1A">
        <w:rPr>
          <w:b/>
          <w:bCs/>
          <w:spacing w:val="3"/>
          <w:sz w:val="24"/>
          <w:szCs w:val="24"/>
        </w:rPr>
        <w:t>l</w:t>
      </w:r>
      <w:r w:rsidRPr="00F03E1A">
        <w:rPr>
          <w:b/>
          <w:bCs/>
          <w:spacing w:val="-3"/>
          <w:sz w:val="24"/>
          <w:szCs w:val="24"/>
        </w:rPr>
        <w:t>m</w:t>
      </w:r>
      <w:r w:rsidRPr="00F03E1A">
        <w:rPr>
          <w:b/>
          <w:bCs/>
          <w:spacing w:val="-1"/>
          <w:sz w:val="24"/>
          <w:szCs w:val="24"/>
        </w:rPr>
        <w:t>é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z w:val="24"/>
          <w:szCs w:val="24"/>
        </w:rPr>
        <w:t>y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pacing w:val="1"/>
          <w:sz w:val="24"/>
          <w:szCs w:val="24"/>
        </w:rPr>
        <w:t>ke</w:t>
      </w:r>
      <w:r w:rsidRPr="00F03E1A">
        <w:rPr>
          <w:b/>
          <w:bCs/>
          <w:sz w:val="24"/>
          <w:szCs w:val="24"/>
        </w:rPr>
        <w:t xml:space="preserve">t a </w:t>
      </w:r>
      <w:r w:rsidRPr="00F03E1A">
        <w:rPr>
          <w:b/>
          <w:bCs/>
          <w:spacing w:val="-1"/>
          <w:sz w:val="24"/>
          <w:szCs w:val="24"/>
        </w:rPr>
        <w:t>t</w:t>
      </w:r>
      <w:r w:rsidRPr="00F03E1A">
        <w:rPr>
          <w:b/>
          <w:bCs/>
          <w:sz w:val="24"/>
          <w:szCs w:val="24"/>
        </w:rPr>
        <w:t>ov</w:t>
      </w:r>
      <w:r w:rsidRPr="00F03E1A">
        <w:rPr>
          <w:b/>
          <w:bCs/>
          <w:spacing w:val="2"/>
          <w:sz w:val="24"/>
          <w:szCs w:val="24"/>
        </w:rPr>
        <w:t>á</w:t>
      </w:r>
      <w:r w:rsidRPr="00F03E1A">
        <w:rPr>
          <w:b/>
          <w:bCs/>
          <w:spacing w:val="1"/>
          <w:sz w:val="24"/>
          <w:szCs w:val="24"/>
        </w:rPr>
        <w:t>bbh</w:t>
      </w:r>
      <w:r w:rsidRPr="00F03E1A">
        <w:rPr>
          <w:b/>
          <w:bCs/>
          <w:sz w:val="24"/>
          <w:szCs w:val="24"/>
        </w:rPr>
        <w:t>al</w:t>
      </w:r>
      <w:r w:rsidRPr="00F03E1A">
        <w:rPr>
          <w:b/>
          <w:bCs/>
          <w:spacing w:val="-2"/>
          <w:sz w:val="24"/>
          <w:szCs w:val="24"/>
        </w:rPr>
        <w:t>a</w:t>
      </w:r>
      <w:r w:rsidRPr="00F03E1A">
        <w:rPr>
          <w:b/>
          <w:bCs/>
          <w:spacing w:val="1"/>
          <w:sz w:val="24"/>
          <w:szCs w:val="24"/>
        </w:rPr>
        <w:t>d</w:t>
      </w:r>
      <w:r w:rsidRPr="00F03E1A">
        <w:rPr>
          <w:b/>
          <w:bCs/>
          <w:sz w:val="24"/>
          <w:szCs w:val="24"/>
        </w:rPr>
        <w:t>ás</w:t>
      </w:r>
      <w:r w:rsidRPr="00F03E1A">
        <w:rPr>
          <w:b/>
          <w:bCs/>
          <w:spacing w:val="-2"/>
          <w:sz w:val="24"/>
          <w:szCs w:val="24"/>
        </w:rPr>
        <w:t xml:space="preserve"> </w:t>
      </w:r>
      <w:r w:rsidRPr="00F03E1A">
        <w:rPr>
          <w:b/>
          <w:bCs/>
          <w:spacing w:val="1"/>
          <w:sz w:val="24"/>
          <w:szCs w:val="24"/>
        </w:rPr>
        <w:t>f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>lt</w:t>
      </w:r>
      <w:r w:rsidRPr="00F03E1A">
        <w:rPr>
          <w:b/>
          <w:bCs/>
          <w:spacing w:val="-1"/>
          <w:sz w:val="24"/>
          <w:szCs w:val="24"/>
        </w:rPr>
        <w:t>é</w:t>
      </w:r>
      <w:r w:rsidRPr="00F03E1A">
        <w:rPr>
          <w:b/>
          <w:bCs/>
          <w:sz w:val="24"/>
          <w:szCs w:val="24"/>
        </w:rPr>
        <w:t>t</w:t>
      </w:r>
      <w:r w:rsidRPr="00F03E1A">
        <w:rPr>
          <w:b/>
          <w:bCs/>
          <w:spacing w:val="-2"/>
          <w:sz w:val="24"/>
          <w:szCs w:val="24"/>
        </w:rPr>
        <w:t>e</w:t>
      </w:r>
      <w:r w:rsidRPr="00F03E1A">
        <w:rPr>
          <w:b/>
          <w:bCs/>
          <w:sz w:val="24"/>
          <w:szCs w:val="24"/>
        </w:rPr>
        <w:t xml:space="preserve">lének </w:t>
      </w:r>
      <w:r w:rsidRPr="00F03E1A">
        <w:rPr>
          <w:b/>
          <w:bCs/>
          <w:spacing w:val="2"/>
          <w:sz w:val="24"/>
          <w:szCs w:val="24"/>
        </w:rPr>
        <w:t>t</w:t>
      </w:r>
      <w:r w:rsidRPr="00F03E1A">
        <w:rPr>
          <w:b/>
          <w:bCs/>
          <w:spacing w:val="-1"/>
          <w:sz w:val="24"/>
          <w:szCs w:val="24"/>
        </w:rPr>
        <w:t>e</w:t>
      </w:r>
      <w:r w:rsidRPr="00F03E1A">
        <w:rPr>
          <w:b/>
          <w:bCs/>
          <w:spacing w:val="1"/>
          <w:sz w:val="24"/>
          <w:szCs w:val="24"/>
        </w:rPr>
        <w:t>k</w:t>
      </w:r>
      <w:r w:rsidRPr="00F03E1A">
        <w:rPr>
          <w:b/>
          <w:bCs/>
          <w:sz w:val="24"/>
          <w:szCs w:val="24"/>
        </w:rPr>
        <w:t>i</w:t>
      </w:r>
      <w:r w:rsidRPr="00F03E1A">
        <w:rPr>
          <w:b/>
          <w:bCs/>
          <w:spacing w:val="1"/>
          <w:sz w:val="24"/>
          <w:szCs w:val="24"/>
        </w:rPr>
        <w:t>n</w:t>
      </w:r>
      <w:r w:rsidRPr="00F03E1A">
        <w:rPr>
          <w:b/>
          <w:bCs/>
          <w:sz w:val="24"/>
          <w:szCs w:val="24"/>
        </w:rPr>
        <w:t>t</w:t>
      </w:r>
      <w:r w:rsidRPr="00F03E1A">
        <w:rPr>
          <w:b/>
          <w:bCs/>
          <w:spacing w:val="-1"/>
          <w:sz w:val="24"/>
          <w:szCs w:val="24"/>
        </w:rPr>
        <w:t>j</w:t>
      </w:r>
      <w:r w:rsidRPr="00F03E1A">
        <w:rPr>
          <w:b/>
          <w:bCs/>
          <w:spacing w:val="1"/>
          <w:sz w:val="24"/>
          <w:szCs w:val="24"/>
        </w:rPr>
        <w:t>ük</w:t>
      </w:r>
      <w:r w:rsidRPr="00F03E1A">
        <w:rPr>
          <w:b/>
          <w:bCs/>
          <w:sz w:val="24"/>
          <w:szCs w:val="24"/>
        </w:rPr>
        <w:t>.</w:t>
      </w:r>
    </w:p>
    <w:p w:rsidR="00AD086D" w:rsidRPr="00F03E1A" w:rsidRDefault="00AD086D" w:rsidP="0032736B">
      <w:pPr>
        <w:autoSpaceDE w:val="0"/>
        <w:autoSpaceDN w:val="0"/>
        <w:adjustRightInd w:val="0"/>
        <w:spacing w:line="276" w:lineRule="auto"/>
        <w:ind w:right="-3"/>
        <w:jc w:val="both"/>
        <w:rPr>
          <w:b/>
          <w:bCs/>
          <w:sz w:val="24"/>
          <w:szCs w:val="24"/>
        </w:rPr>
      </w:pPr>
    </w:p>
    <w:p w:rsidR="00423AF0" w:rsidRPr="00B86D41" w:rsidRDefault="00423AF0" w:rsidP="0032736B">
      <w:pPr>
        <w:autoSpaceDE w:val="0"/>
        <w:autoSpaceDN w:val="0"/>
        <w:adjustRightInd w:val="0"/>
        <w:spacing w:line="276" w:lineRule="auto"/>
        <w:ind w:left="116" w:right="-3"/>
        <w:jc w:val="both"/>
        <w:rPr>
          <w:sz w:val="24"/>
          <w:szCs w:val="24"/>
        </w:rPr>
      </w:pPr>
    </w:p>
    <w:p w:rsidR="00423AF0" w:rsidRDefault="00423AF0" w:rsidP="0032736B">
      <w:pPr>
        <w:jc w:val="both"/>
        <w:rPr>
          <w:sz w:val="24"/>
          <w:szCs w:val="24"/>
        </w:rPr>
      </w:pPr>
      <w:r w:rsidRPr="00B86D41">
        <w:rPr>
          <w:b/>
          <w:sz w:val="24"/>
          <w:szCs w:val="24"/>
        </w:rPr>
        <w:t>A tantárgy kapcsolódási pontjai:</w:t>
      </w:r>
      <w:r w:rsidRPr="00B86D41">
        <w:rPr>
          <w:sz w:val="24"/>
          <w:szCs w:val="24"/>
        </w:rPr>
        <w:t xml:space="preserve"> </w:t>
      </w:r>
      <w:r w:rsidRPr="00B86D41">
        <w:rPr>
          <w:rFonts w:eastAsia="Calibri"/>
          <w:iCs/>
          <w:sz w:val="24"/>
          <w:szCs w:val="24"/>
          <w:lang w:val="cs-CZ" w:eastAsia="en-US"/>
        </w:rPr>
        <w:t>társadalomismeret</w:t>
      </w:r>
      <w:r w:rsidRPr="00B86D41">
        <w:rPr>
          <w:rFonts w:eastAsia="Calibri"/>
          <w:iCs/>
          <w:sz w:val="24"/>
          <w:szCs w:val="24"/>
          <w:lang w:eastAsia="en-US"/>
        </w:rPr>
        <w:t xml:space="preserve">; </w:t>
      </w:r>
      <w:r w:rsidRPr="00B86D41">
        <w:rPr>
          <w:rFonts w:eastAsia="Calibri"/>
          <w:sz w:val="24"/>
          <w:szCs w:val="24"/>
          <w:lang w:eastAsia="en-US"/>
        </w:rPr>
        <w:t>dráma és tánc, ének-zene, történelem, társadalmi és állampolgári ismeretek, informatika, vizuális kultúra, erkölcstan</w:t>
      </w:r>
      <w:r w:rsidRPr="00B86D41">
        <w:rPr>
          <w:sz w:val="24"/>
          <w:szCs w:val="24"/>
        </w:rPr>
        <w:t>, földrajz.</w:t>
      </w:r>
    </w:p>
    <w:p w:rsidR="00BE59F5" w:rsidRPr="00B86D41" w:rsidRDefault="00BE59F5" w:rsidP="0032736B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E93766" w:rsidRPr="00B86D41" w:rsidRDefault="00E93766" w:rsidP="0032736B">
      <w:pPr>
        <w:pStyle w:val="Q1"/>
        <w:tabs>
          <w:tab w:val="right" w:pos="4253"/>
          <w:tab w:val="left" w:pos="4678"/>
        </w:tabs>
        <w:rPr>
          <w:rFonts w:ascii="Times New Roman" w:hAnsi="Times New Roman"/>
          <w:sz w:val="24"/>
          <w:szCs w:val="24"/>
        </w:rPr>
      </w:pPr>
    </w:p>
    <w:p w:rsidR="00B86D41" w:rsidRPr="00B86D41" w:rsidRDefault="00B86D41" w:rsidP="0032736B">
      <w:pPr>
        <w:jc w:val="both"/>
        <w:rPr>
          <w:sz w:val="24"/>
          <w:szCs w:val="24"/>
        </w:rPr>
      </w:pPr>
      <w:r w:rsidRPr="00B86D41">
        <w:rPr>
          <w:sz w:val="24"/>
          <w:szCs w:val="24"/>
        </w:rPr>
        <w:t xml:space="preserve">Az SNI, BTMN tanulók fejlesztésének pozitív </w:t>
      </w:r>
      <w:proofErr w:type="gramStart"/>
      <w:r w:rsidRPr="00B86D41">
        <w:rPr>
          <w:sz w:val="24"/>
          <w:szCs w:val="24"/>
        </w:rPr>
        <w:t>diszkriminációs</w:t>
      </w:r>
      <w:proofErr w:type="gramEnd"/>
      <w:r w:rsidRPr="00B86D41">
        <w:rPr>
          <w:sz w:val="24"/>
          <w:szCs w:val="24"/>
        </w:rPr>
        <w:t xml:space="preserve"> intézkedései:</w:t>
      </w:r>
    </w:p>
    <w:p w:rsidR="00B86D41" w:rsidRPr="00B86D41" w:rsidRDefault="00B86D41" w:rsidP="0032736B">
      <w:pPr>
        <w:jc w:val="both"/>
        <w:rPr>
          <w:sz w:val="24"/>
          <w:szCs w:val="24"/>
        </w:rPr>
      </w:pPr>
      <w:r w:rsidRPr="00B86D41">
        <w:rPr>
          <w:sz w:val="24"/>
          <w:szCs w:val="24"/>
        </w:rPr>
        <w:t>A tanmenetben a Fejlesztési terület és/vagy Ismeretanyag oszlopában félkövér betűvel jelöljük az SNI, BTMN tanulókra vonatkozó ismeretanyagot és/vagy fejlesztési területet.</w:t>
      </w:r>
    </w:p>
    <w:p w:rsidR="00B86D41" w:rsidRPr="00B86D41" w:rsidRDefault="00B86D41" w:rsidP="0032736B">
      <w:pPr>
        <w:jc w:val="both"/>
        <w:rPr>
          <w:sz w:val="24"/>
          <w:szCs w:val="24"/>
        </w:rPr>
      </w:pPr>
      <w:r w:rsidRPr="00B86D41">
        <w:rPr>
          <w:sz w:val="24"/>
          <w:szCs w:val="24"/>
        </w:rPr>
        <w:t>A tanár saját döntése alapján alkalmazza a mennyiségi, minőségi differenciált feladatadást, eszközhasznála</w:t>
      </w:r>
      <w:r w:rsidR="0032736B">
        <w:rPr>
          <w:sz w:val="24"/>
          <w:szCs w:val="24"/>
        </w:rPr>
        <w:t xml:space="preserve">tot, lassúbb haladási tempót. Figyelembe veszi a </w:t>
      </w:r>
      <w:r w:rsidRPr="00B86D41">
        <w:rPr>
          <w:sz w:val="24"/>
          <w:szCs w:val="24"/>
        </w:rPr>
        <w:t>szakértői vélemény által előírt tantárgyi/tantárgyrész értékelése alóli mentességet.</w:t>
      </w:r>
    </w:p>
    <w:p w:rsidR="00423AF0" w:rsidRPr="00B86D41" w:rsidRDefault="00423AF0" w:rsidP="0032736B">
      <w:pPr>
        <w:pStyle w:val="Q1"/>
        <w:tabs>
          <w:tab w:val="right" w:pos="4253"/>
          <w:tab w:val="left" w:pos="4678"/>
        </w:tabs>
        <w:rPr>
          <w:rFonts w:ascii="Times New Roman" w:hAnsi="Times New Roman"/>
          <w:b/>
          <w:sz w:val="24"/>
          <w:szCs w:val="24"/>
        </w:rPr>
      </w:pPr>
    </w:p>
    <w:p w:rsidR="00423AF0" w:rsidRPr="00F03E1A" w:rsidRDefault="00423AF0" w:rsidP="0032736B">
      <w:pPr>
        <w:ind w:right="1133"/>
        <w:jc w:val="both"/>
        <w:rPr>
          <w:b/>
          <w:sz w:val="24"/>
          <w:szCs w:val="24"/>
        </w:rPr>
      </w:pPr>
    </w:p>
    <w:p w:rsidR="00423AF0" w:rsidRPr="00F03E1A" w:rsidRDefault="00423AF0" w:rsidP="0032736B">
      <w:pPr>
        <w:ind w:left="1134" w:right="1133"/>
        <w:jc w:val="both"/>
        <w:rPr>
          <w:b/>
          <w:sz w:val="24"/>
          <w:szCs w:val="24"/>
        </w:rPr>
      </w:pPr>
    </w:p>
    <w:p w:rsidR="00E93766" w:rsidRPr="00F03E1A" w:rsidRDefault="00E03716" w:rsidP="0032736B">
      <w:pPr>
        <w:ind w:right="11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informatikaórák</w:t>
      </w:r>
      <w:r w:rsidR="00E93766" w:rsidRPr="00F03E1A">
        <w:rPr>
          <w:b/>
          <w:sz w:val="24"/>
          <w:szCs w:val="24"/>
        </w:rPr>
        <w:t xml:space="preserve"> anyaga </w:t>
      </w:r>
      <w:proofErr w:type="gramStart"/>
      <w:r w:rsidR="00E93766" w:rsidRPr="00F03E1A">
        <w:rPr>
          <w:b/>
          <w:sz w:val="24"/>
          <w:szCs w:val="24"/>
        </w:rPr>
        <w:t>komplex</w:t>
      </w:r>
      <w:proofErr w:type="gramEnd"/>
      <w:r w:rsidR="00E93766" w:rsidRPr="00F03E1A">
        <w:rPr>
          <w:b/>
          <w:sz w:val="24"/>
          <w:szCs w:val="24"/>
        </w:rPr>
        <w:t xml:space="preserve"> módon tartalmazza a helyi tanterv témaköreit.</w:t>
      </w:r>
    </w:p>
    <w:p w:rsidR="00E93766" w:rsidRDefault="00E93766" w:rsidP="0032736B">
      <w:pPr>
        <w:jc w:val="both"/>
        <w:rPr>
          <w:b/>
          <w:sz w:val="22"/>
          <w:szCs w:val="22"/>
        </w:rPr>
      </w:pPr>
    </w:p>
    <w:p w:rsidR="005B0A7E" w:rsidRDefault="005B0A7E" w:rsidP="0032736B">
      <w:pPr>
        <w:jc w:val="both"/>
        <w:rPr>
          <w:b/>
          <w:sz w:val="22"/>
          <w:szCs w:val="22"/>
        </w:rPr>
      </w:pPr>
    </w:p>
    <w:p w:rsidR="00A45BAC" w:rsidRDefault="00A45BAC" w:rsidP="00E93766">
      <w:pPr>
        <w:jc w:val="center"/>
        <w:rPr>
          <w:b/>
          <w:sz w:val="22"/>
          <w:szCs w:val="22"/>
        </w:rPr>
      </w:pPr>
    </w:p>
    <w:p w:rsidR="00A45BAC" w:rsidRDefault="00A45BAC" w:rsidP="00E93766">
      <w:pPr>
        <w:jc w:val="center"/>
        <w:rPr>
          <w:b/>
          <w:sz w:val="22"/>
          <w:szCs w:val="22"/>
        </w:rPr>
      </w:pPr>
    </w:p>
    <w:p w:rsidR="00A45BAC" w:rsidRDefault="00A45BAC" w:rsidP="00E93766">
      <w:pPr>
        <w:jc w:val="center"/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p w:rsidR="00635021" w:rsidRDefault="00635021" w:rsidP="00FC4F4A">
      <w:pPr>
        <w:rPr>
          <w:b/>
          <w:sz w:val="24"/>
          <w:szCs w:val="24"/>
        </w:rPr>
      </w:pPr>
    </w:p>
    <w:p w:rsidR="00FC4F4A" w:rsidRDefault="00FC4F4A" w:rsidP="00FC4F4A">
      <w:pPr>
        <w:rPr>
          <w:b/>
          <w:sz w:val="24"/>
          <w:szCs w:val="24"/>
        </w:rPr>
      </w:pPr>
    </w:p>
    <w:p w:rsidR="00635021" w:rsidRDefault="00635021" w:rsidP="00E93766">
      <w:pPr>
        <w:jc w:val="center"/>
        <w:rPr>
          <w:b/>
          <w:sz w:val="24"/>
          <w:szCs w:val="24"/>
        </w:rPr>
      </w:pPr>
    </w:p>
    <w:tbl>
      <w:tblPr>
        <w:tblStyle w:val="Rcsostblzat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87"/>
        <w:gridCol w:w="1749"/>
        <w:gridCol w:w="1849"/>
        <w:gridCol w:w="1693"/>
        <w:gridCol w:w="2553"/>
        <w:gridCol w:w="1418"/>
      </w:tblGrid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center"/>
              <w:rPr>
                <w:b/>
              </w:rPr>
            </w:pPr>
            <w:r w:rsidRPr="001D6210">
              <w:rPr>
                <w:b/>
              </w:rPr>
              <w:t>Óraszám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center"/>
              <w:rPr>
                <w:b/>
              </w:rPr>
            </w:pPr>
            <w:r w:rsidRPr="001D6210">
              <w:rPr>
                <w:b/>
              </w:rPr>
              <w:t>Az óra témája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center"/>
              <w:rPr>
                <w:b/>
              </w:rPr>
            </w:pPr>
            <w:r w:rsidRPr="001D6210">
              <w:rPr>
                <w:b/>
              </w:rPr>
              <w:t>Célok, feladatok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center"/>
              <w:rPr>
                <w:b/>
              </w:rPr>
            </w:pPr>
            <w:r w:rsidRPr="001D6210">
              <w:rPr>
                <w:b/>
              </w:rPr>
              <w:t>Fejlesztési terület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center"/>
              <w:rPr>
                <w:b/>
              </w:rPr>
            </w:pPr>
            <w:r w:rsidRPr="001D6210">
              <w:rPr>
                <w:b/>
              </w:rPr>
              <w:t>Ismeretanyag</w:t>
            </w:r>
          </w:p>
        </w:tc>
        <w:tc>
          <w:tcPr>
            <w:tcW w:w="1418" w:type="dxa"/>
          </w:tcPr>
          <w:p w:rsidR="00635021" w:rsidRPr="001D6210" w:rsidRDefault="00635021" w:rsidP="000A0C4E">
            <w:pPr>
              <w:jc w:val="center"/>
              <w:rPr>
                <w:b/>
              </w:rPr>
            </w:pPr>
            <w:r w:rsidRPr="001D6210">
              <w:rPr>
                <w:b/>
              </w:rPr>
              <w:t>Megjegyzés/Kapcsolódási pontok.</w:t>
            </w: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</w:pPr>
            <w:r w:rsidRPr="001D6210">
              <w:rPr>
                <w:b/>
                <w:i/>
              </w:rPr>
              <w:t>A számítógépes terem rendje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Az informatika-terem használatának szabályai, a számítógép üzemeltetése, balesetvédelmi tudnivalók.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Balesetvédelmi oktatás.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A számítógépterem rendje, egészségnevelés: távolság a monitortól, testtartás.</w:t>
            </w: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BF1DA7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Ismerkedés a számítógéppel és az operációs rendszerrel.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Számítógép főbb részei, számítógép bekapcsolása, kezdő képernyő felület főbb részei, alapvető fogalmak és elnevezések elsajátítása.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Programok indítása, menüpontok használata. Ablakok méretezése, közlekedés közöttük. Ikonok jelentése.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Windows 8.1-es operációs rendszer megismerése, felépítése és használata.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A számítógéppel való interaktív kapcsolattartás: Ismerkedés </w:t>
            </w:r>
            <w:proofErr w:type="gramStart"/>
            <w:r w:rsidRPr="001D6210">
              <w:rPr>
                <w:b/>
              </w:rPr>
              <w:t>a</w:t>
            </w:r>
            <w:proofErr w:type="gramEnd"/>
            <w:r w:rsidRPr="001D6210">
              <w:rPr>
                <w:b/>
              </w:rPr>
              <w:t xml:space="preserve"> egérrel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Az egér használata fejlesztő segédprogramok segítségével.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Helyes </w:t>
            </w:r>
            <w:proofErr w:type="gramStart"/>
            <w:r w:rsidRPr="001D6210">
              <w:t>egér tartás</w:t>
            </w:r>
            <w:proofErr w:type="gramEnd"/>
            <w:r w:rsidRPr="001D6210">
              <w:t>. Egér önálló használatának elsajátítása.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Egér </w:t>
            </w:r>
            <w:proofErr w:type="gramStart"/>
            <w:r w:rsidRPr="001D6210">
              <w:t>funkciója</w:t>
            </w:r>
            <w:proofErr w:type="gramEnd"/>
            <w:r w:rsidRPr="001D6210">
              <w:t xml:space="preserve"> és fontossága. Bal és jobb egér gomb működése és különbségeinek megértése.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4.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A számítógéppel való interaktív kapcsolattartás:</w:t>
            </w: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Ismerkedés az billentyűzettel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A billentyűzet használata fejlesztő segédprogramok segítségével.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Gombok megfelelő használata. Helyes kéztartás. Számítógéppel való kommunikáció billentyűzet segítségével.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Billentyűzet legfontosabb részei és billentyűi és azok gyakorlati alkalmazása.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5.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Számonkérés, oktató fejlesztő program használata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Egyszerű szövegíró/szerkesztő és rajzoló program kiválasztása, elindítása. Rövid szöveg gépelése.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Önállóan tudja használni a tanultakat.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Program önálló megnyitása, egy előre megadott szöveg számítógépre való bevitele.</w:t>
            </w: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, </w:t>
            </w: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6.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Ismerkedés a </w:t>
            </w:r>
            <w:proofErr w:type="spellStart"/>
            <w:r w:rsidRPr="001D6210">
              <w:rPr>
                <w:b/>
              </w:rPr>
              <w:t>Paint</w:t>
            </w:r>
            <w:proofErr w:type="spellEnd"/>
            <w:r w:rsidRPr="001D6210">
              <w:rPr>
                <w:b/>
              </w:rPr>
              <w:t xml:space="preserve"> programmal, fontosabb elemek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Önálló </w:t>
            </w:r>
            <w:proofErr w:type="gramStart"/>
            <w:r w:rsidRPr="001D6210">
              <w:t>program indítás</w:t>
            </w:r>
            <w:proofErr w:type="gramEnd"/>
            <w:r w:rsidRPr="001D6210">
              <w:t xml:space="preserve">, a </w:t>
            </w:r>
            <w:proofErr w:type="spellStart"/>
            <w:r w:rsidRPr="001D6210">
              <w:t>Paint</w:t>
            </w:r>
            <w:proofErr w:type="spellEnd"/>
            <w:r w:rsidRPr="001D6210">
              <w:t xml:space="preserve"> rajz program legfontosabb elemeinek elsajátítása.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Önálló rajz program elindítása. Egyszerűbb kreatív rajzok készítése a rajz program segítségével.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proofErr w:type="gramStart"/>
            <w:r w:rsidRPr="001D6210">
              <w:t>Fájl</w:t>
            </w:r>
            <w:proofErr w:type="gramEnd"/>
            <w:r w:rsidRPr="001D6210">
              <w:t xml:space="preserve"> megnyitása. Színek használata. Kitöltés színnel. Ceruza. Kép nagyítása, kicsinyítése. Kép mentése másként. Alakzatok rajzolása. Radír használata.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7.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Önálló rajz készítése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Önálló kép készítése megadott téma alapján.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Kreatívan és pontosan legyen képes egy adott kép létrehozására.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Rajzlap méretének módosítása. Vonal rajzolása. 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8.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Névjegy, üdvözlő kártya készítése </w:t>
            </w:r>
            <w:proofErr w:type="spellStart"/>
            <w:r w:rsidRPr="001D6210">
              <w:rPr>
                <w:b/>
              </w:rPr>
              <w:t>Paintben</w:t>
            </w:r>
            <w:proofErr w:type="spellEnd"/>
            <w:r w:rsidRPr="001D6210">
              <w:rPr>
                <w:b/>
              </w:rPr>
              <w:t xml:space="preserve">, </w:t>
            </w:r>
            <w:proofErr w:type="gramStart"/>
            <w:r w:rsidRPr="001D6210">
              <w:rPr>
                <w:b/>
              </w:rPr>
              <w:t>dokumentum</w:t>
            </w:r>
            <w:proofErr w:type="gramEnd"/>
            <w:r w:rsidRPr="001D6210">
              <w:rPr>
                <w:b/>
              </w:rPr>
              <w:t xml:space="preserve"> mentése.</w:t>
            </w:r>
          </w:p>
        </w:tc>
        <w:tc>
          <w:tcPr>
            <w:tcW w:w="1849" w:type="dxa"/>
            <w:shd w:val="clear" w:color="auto" w:fill="auto"/>
          </w:tcPr>
          <w:p w:rsidR="00635021" w:rsidRPr="001D6210" w:rsidRDefault="00635021" w:rsidP="000A0C4E">
            <w:pPr>
              <w:jc w:val="both"/>
            </w:pPr>
            <w:r w:rsidRPr="001D6210">
              <w:t>Tudatosan használja a rajzolóprogramot rajzos - szöveges munkáinak megalkotására, módosítására.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Alakzatok létrehozása, mozgatása, tükrözése.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Saját névjegykártya készítése a megadott beállítási paraméterek segítségével.</w:t>
            </w: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9.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proofErr w:type="gramStart"/>
            <w:r w:rsidRPr="001D6210">
              <w:rPr>
                <w:b/>
              </w:rPr>
              <w:t>Képeslap készítés</w:t>
            </w:r>
            <w:proofErr w:type="gramEnd"/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Tudjon szöveget beszúrni a rajzba és tudja pozícionálni és méretezni.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Szövegdoboz, színbeállítások, szöveg eszköztár. 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Kép megtalálása és beszúrása rajzlapra. Szövegdoboz létrehozása, szövegbevitel és formázás. 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10.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Meghívó készítés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Tudjon képet és szöveget elhelyezni egy rajzfelületen és használja megfelelően a program adta beállítási lehetőségeket.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Fényképek megjelenítése </w:t>
            </w:r>
            <w:proofErr w:type="spellStart"/>
            <w:r w:rsidRPr="001D6210">
              <w:t>Paintben</w:t>
            </w:r>
            <w:proofErr w:type="spellEnd"/>
            <w:r w:rsidRPr="001D6210">
              <w:t>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Készítsen önállóan egy ballagási meghívót, melyre képes szövegdobozokat és képeket beszúrni és formázni.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11.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Rajzos </w:t>
            </w:r>
            <w:proofErr w:type="gramStart"/>
            <w:r w:rsidRPr="001D6210">
              <w:rPr>
                <w:b/>
              </w:rPr>
              <w:t>órarend készítés</w:t>
            </w:r>
            <w:proofErr w:type="gramEnd"/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A tanul program beállítások önálló használata.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Tudjon minden egyes beállítási lehetőséget alkalmazni a tanultak alapján.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Készítsük el önállóan a tanultak alapján az osztályhoz tartozó </w:t>
            </w:r>
            <w:proofErr w:type="gramStart"/>
            <w:r w:rsidRPr="001D6210">
              <w:t>aktuális</w:t>
            </w:r>
            <w:proofErr w:type="gramEnd"/>
            <w:r w:rsidRPr="001D6210">
              <w:t xml:space="preserve"> órarendünket. Minden azonos tantárgy neve, legyen azonos betűszínű és hátterű és betűstílusú, minden különböző tantárgy legyen különböző betűszínű, betűstílusú és háttérszínű. Alakzat segítségével táblázat létrehozása.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12.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Képrejtvény készítése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Legalább 4 képből álló történet összefüggő történet elmesélése a rajz program használatával.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Tudjon alakzatokat létrehozni, rajzlapot több részre bontani, kreatív összefüggő történetet elmesélni képekkel.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Önálló kép készítése, kijelölése, másolása egy rajzalap területén belül. Logikai feladat készítése.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13.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Egy adott kép </w:t>
            </w:r>
            <w:proofErr w:type="spellStart"/>
            <w:r w:rsidRPr="001D6210">
              <w:rPr>
                <w:b/>
              </w:rPr>
              <w:t>továbbrajzolása</w:t>
            </w:r>
            <w:proofErr w:type="spellEnd"/>
            <w:r w:rsidRPr="001D6210">
              <w:rPr>
                <w:b/>
              </w:rPr>
              <w:t xml:space="preserve"> </w:t>
            </w:r>
            <w:proofErr w:type="spellStart"/>
            <w:r w:rsidRPr="001D6210">
              <w:rPr>
                <w:b/>
              </w:rPr>
              <w:t>Paintben</w:t>
            </w:r>
            <w:proofErr w:type="spellEnd"/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Színfelvevő segítségével kép </w:t>
            </w:r>
            <w:proofErr w:type="spellStart"/>
            <w:r w:rsidRPr="001D6210">
              <w:t>továbbrajzolása</w:t>
            </w:r>
            <w:proofErr w:type="spellEnd"/>
            <w:r w:rsidRPr="001D6210">
              <w:t>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Egyéni színek és nagyítás</w:t>
            </w:r>
          </w:p>
          <w:p w:rsidR="00635021" w:rsidRPr="001D6210" w:rsidRDefault="00635021" w:rsidP="000A0C4E">
            <w:pPr>
              <w:jc w:val="both"/>
            </w:pPr>
            <w:r w:rsidRPr="001D6210">
              <w:t>Tudjon színt felvenni és adott képrészletet kinagyítani.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Kép mentése és beszúrása egy rajzdokumentumba. Az </w:t>
            </w:r>
            <w:proofErr w:type="gramStart"/>
            <w:r w:rsidRPr="001D6210">
              <w:t>aktuális</w:t>
            </w:r>
            <w:proofErr w:type="gramEnd"/>
            <w:r w:rsidRPr="001D6210">
              <w:t xml:space="preserve"> kép bármely színpontjának felvétele a színpalettára és a megfelelő ecset eszközzel való kreatív </w:t>
            </w:r>
            <w:proofErr w:type="spellStart"/>
            <w:r w:rsidRPr="001D6210">
              <w:t>továbbrajzolása</w:t>
            </w:r>
            <w:proofErr w:type="spellEnd"/>
            <w:r w:rsidRPr="001D6210">
              <w:t>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14.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Számonkérés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418" w:type="dxa"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15.</w:t>
            </w:r>
          </w:p>
        </w:tc>
        <w:tc>
          <w:tcPr>
            <w:tcW w:w="1749" w:type="dxa"/>
          </w:tcPr>
          <w:p w:rsidR="00EB2539" w:rsidRPr="001D6210" w:rsidRDefault="00EB2539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Egyszerű zenei alkalmazások elindítása, megismerése, animációk megismerése megtekintése, oktatójátékok</w:t>
            </w:r>
          </w:p>
          <w:p w:rsidR="00EB2539" w:rsidRPr="001D6210" w:rsidRDefault="00EB2539" w:rsidP="000A0C4E">
            <w:pPr>
              <w:jc w:val="both"/>
              <w:rPr>
                <w:b/>
              </w:rPr>
            </w:pPr>
          </w:p>
        </w:tc>
        <w:tc>
          <w:tcPr>
            <w:tcW w:w="1849" w:type="dxa"/>
          </w:tcPr>
          <w:p w:rsidR="00EB2539" w:rsidRPr="001D6210" w:rsidRDefault="00EB2539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  <w:r w:rsidRPr="001D6210">
              <w:t>Zenék meghallgatása, animációk megtekintése, készítése. Zenefelvétel és meghallgatás.</w:t>
            </w:r>
          </w:p>
        </w:tc>
        <w:tc>
          <w:tcPr>
            <w:tcW w:w="1693" w:type="dxa"/>
          </w:tcPr>
          <w:p w:rsidR="00EB2539" w:rsidRPr="001D6210" w:rsidRDefault="00EB2539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  <w:r w:rsidRPr="001D6210">
              <w:t>Találj meg a számítógépen a zenei alkalmazásokat, képes legyen önálló zene lejátszásra.</w:t>
            </w:r>
          </w:p>
        </w:tc>
        <w:tc>
          <w:tcPr>
            <w:tcW w:w="2553" w:type="dxa"/>
          </w:tcPr>
          <w:p w:rsidR="00EB2539" w:rsidRPr="001D6210" w:rsidRDefault="00EB2539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  <w:proofErr w:type="spellStart"/>
            <w:r w:rsidRPr="001D6210">
              <w:t>Vlc</w:t>
            </w:r>
            <w:proofErr w:type="spellEnd"/>
            <w:r w:rsidRPr="001D6210">
              <w:t xml:space="preserve"> </w:t>
            </w:r>
            <w:proofErr w:type="spellStart"/>
            <w:r w:rsidRPr="001D6210">
              <w:t>player</w:t>
            </w:r>
            <w:proofErr w:type="spellEnd"/>
            <w:r w:rsidRPr="001D6210">
              <w:t>, mp3 lejátszó elindítása. Zenék megkeresése elindítása. Lejátszók működésének megismerése.</w:t>
            </w: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BF1DA7">
            <w:pPr>
              <w:jc w:val="both"/>
            </w:pPr>
            <w:r w:rsidRPr="001D6210">
              <w:t xml:space="preserve"> </w:t>
            </w: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16.</w:t>
            </w:r>
          </w:p>
        </w:tc>
        <w:tc>
          <w:tcPr>
            <w:tcW w:w="1749" w:type="dxa"/>
          </w:tcPr>
          <w:p w:rsidR="00EB2539" w:rsidRPr="001D6210" w:rsidRDefault="00EB2539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Környezetünkben levő személyek, tárgyak jellemzőinek kiválasztása, rögzítése, környezetünkben található jelek, játékos feladatok</w:t>
            </w:r>
          </w:p>
          <w:p w:rsidR="00EB2539" w:rsidRPr="001D6210" w:rsidRDefault="00EB2539" w:rsidP="000A0C4E">
            <w:pPr>
              <w:jc w:val="both"/>
              <w:rPr>
                <w:b/>
              </w:rPr>
            </w:pPr>
          </w:p>
          <w:p w:rsidR="00EB2539" w:rsidRPr="001D6210" w:rsidRDefault="00EB2539" w:rsidP="000A0C4E">
            <w:pPr>
              <w:jc w:val="both"/>
              <w:rPr>
                <w:b/>
              </w:rPr>
            </w:pPr>
          </w:p>
        </w:tc>
        <w:tc>
          <w:tcPr>
            <w:tcW w:w="1849" w:type="dxa"/>
          </w:tcPr>
          <w:p w:rsidR="00EB2539" w:rsidRPr="001D6210" w:rsidRDefault="00EB2539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  <w:r w:rsidRPr="001D6210">
              <w:t xml:space="preserve">Az </w:t>
            </w:r>
            <w:proofErr w:type="gramStart"/>
            <w:r w:rsidRPr="001D6210">
              <w:t>információ</w:t>
            </w:r>
            <w:proofErr w:type="gramEnd"/>
            <w:r w:rsidRPr="001D6210">
              <w:t xml:space="preserve"> különféle megjelenési formái. A mindennapi életben előforduló </w:t>
            </w:r>
            <w:proofErr w:type="gramStart"/>
            <w:r w:rsidRPr="001D6210">
              <w:t>információs</w:t>
            </w:r>
            <w:proofErr w:type="gramEnd"/>
            <w:r w:rsidRPr="001D6210">
              <w:t xml:space="preserve"> jelek, szimbólumok.</w:t>
            </w:r>
          </w:p>
        </w:tc>
        <w:tc>
          <w:tcPr>
            <w:tcW w:w="1693" w:type="dxa"/>
          </w:tcPr>
          <w:p w:rsidR="00EB2539" w:rsidRPr="001D6210" w:rsidRDefault="00EB2539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  <w:r w:rsidRPr="001D6210">
              <w:t>Jelek megfigyelése, értelmezése, felismerése.</w:t>
            </w:r>
          </w:p>
        </w:tc>
        <w:tc>
          <w:tcPr>
            <w:tcW w:w="2553" w:type="dxa"/>
          </w:tcPr>
          <w:p w:rsidR="00EB2539" w:rsidRPr="001D6210" w:rsidRDefault="00EB2539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  <w:r w:rsidRPr="001D6210">
              <w:t>Milyen hétköznapi életben előforduló jeleket ismernek. Soroljuk fel őket. Értelmezzük őket. Milyen jeleket vannak az informatikában, hogyan értelmezzük őket.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17.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Adatok gyűjtése, értelmezése, rögzítése, csoportosítása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Adatok gyűjtése, értelmezése. Adatok csoportosítása és feldolgozása: keresés és rendezés.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Jelek és adatok felismerése, csoportosítása, rendezése.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proofErr w:type="gramStart"/>
            <w:r w:rsidRPr="001D6210">
              <w:t>Szedjünk</w:t>
            </w:r>
            <w:proofErr w:type="gramEnd"/>
            <w:r w:rsidRPr="001D6210">
              <w:t xml:space="preserve"> össze annyi jelet az informatika területéről amennyit csak tudunk, rendszerezzük és csoportosítsuk őket.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18.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Közhasznú </w:t>
            </w:r>
            <w:proofErr w:type="gramStart"/>
            <w:r w:rsidRPr="001D6210">
              <w:rPr>
                <w:b/>
              </w:rPr>
              <w:t>információ</w:t>
            </w:r>
            <w:proofErr w:type="gramEnd"/>
            <w:r w:rsidRPr="001D6210">
              <w:rPr>
                <w:b/>
              </w:rPr>
              <w:t>források megismerése, az információ feldolgozása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Egyes közhasznú </w:t>
            </w:r>
            <w:proofErr w:type="gramStart"/>
            <w:r w:rsidRPr="001D6210">
              <w:t>információ</w:t>
            </w:r>
            <w:proofErr w:type="gramEnd"/>
            <w:r w:rsidRPr="001D6210">
              <w:t>források, mindennapi adatbázisok bemutatása, megismerése.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Közhasznú </w:t>
            </w:r>
            <w:proofErr w:type="gramStart"/>
            <w:r w:rsidRPr="001D6210">
              <w:t>információ</w:t>
            </w:r>
            <w:proofErr w:type="gramEnd"/>
            <w:r w:rsidRPr="001D6210">
              <w:t>források keresése, megtalálása.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Iskolai könyvtár honlapjának megnyitása. Könyvtárkatalógusban való keresés. 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lastRenderedPageBreak/>
              <w:t>19.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Számonkérés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418" w:type="dxa"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20.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Az </w:t>
            </w:r>
            <w:proofErr w:type="gramStart"/>
            <w:r w:rsidRPr="001D6210">
              <w:rPr>
                <w:b/>
              </w:rPr>
              <w:t>információ</w:t>
            </w:r>
            <w:proofErr w:type="gramEnd"/>
            <w:r w:rsidRPr="001D6210">
              <w:rPr>
                <w:b/>
              </w:rPr>
              <w:t xml:space="preserve"> kifejezése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proofErr w:type="gramStart"/>
            <w:r w:rsidRPr="001D6210">
              <w:t>Információ</w:t>
            </w:r>
            <w:proofErr w:type="gramEnd"/>
            <w:r w:rsidRPr="001D6210">
              <w:t xml:space="preserve"> kifejezése beszéddel, írással, rajzzal (pl. napirend)</w:t>
            </w:r>
          </w:p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Tudjon önálló napirendet készíteni, időrendi sorrendben.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A gyermek egy napjának teljes leírása elemi szinten.</w:t>
            </w: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21.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Hétköznapi algoritmusok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Hétköznapi folyamatok</w:t>
            </w:r>
          </w:p>
          <w:p w:rsidR="00635021" w:rsidRPr="001D6210" w:rsidRDefault="00635021" w:rsidP="000A0C4E">
            <w:pPr>
              <w:jc w:val="both"/>
            </w:pPr>
            <w:r w:rsidRPr="001D6210">
              <w:t>leírása és értelmezése (pl. automaták működése)</w:t>
            </w:r>
          </w:p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Ismerje fel a hétköznapi életben található algoritmusokat és önálló példákat tudjon ismertetni.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Hétköznapi történések, események, felépítése algoritmusokkal, algoritmusokra esemény kitalálása és felvázolása.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22.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Elemi utasítások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Tevékenység</w:t>
            </w:r>
          </w:p>
          <w:p w:rsidR="00635021" w:rsidRPr="001D6210" w:rsidRDefault="00635021" w:rsidP="000A0C4E">
            <w:pPr>
              <w:jc w:val="both"/>
            </w:pPr>
            <w:r w:rsidRPr="001D6210">
              <w:t>felbontása</w:t>
            </w:r>
          </w:p>
          <w:p w:rsidR="00635021" w:rsidRPr="001D6210" w:rsidRDefault="00635021" w:rsidP="000A0C4E">
            <w:pPr>
              <w:jc w:val="both"/>
            </w:pPr>
            <w:proofErr w:type="gramStart"/>
            <w:r w:rsidRPr="001D6210">
              <w:t>,</w:t>
            </w:r>
            <w:proofErr w:type="gramEnd"/>
            <w:r w:rsidRPr="001D6210">
              <w:t xml:space="preserve"> sorrend meghatározása.</w:t>
            </w:r>
          </w:p>
          <w:p w:rsidR="00635021" w:rsidRPr="001D6210" w:rsidRDefault="00635021" w:rsidP="000A0C4E">
            <w:pPr>
              <w:jc w:val="both"/>
            </w:pPr>
            <w:r w:rsidRPr="001D6210">
              <w:t>(pl. műveleti sorrend.)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Egy tevékenység sorozat elemi részekre bontása a megfelelő műveleti sorrendben.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Hogyan lehet a műveleti sorrendeknek megfelelően egy algoritmust felépíteni.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23.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Algoritmusok gyakorlása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Egyszerűbb algoritmusok felismerése, megfogalmazása, végrehajtása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Képes legyen önálló algoritmusokat felfedezni egy adott feladat során.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Egy feladatot írjanak fel algoritmussal, elemi lépésekkel, műveleti sorrendeknek megfelelően.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24.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Számonkérés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418" w:type="dxa"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25.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proofErr w:type="spellStart"/>
            <w:r w:rsidRPr="001D6210">
              <w:rPr>
                <w:b/>
              </w:rPr>
              <w:t>Imagine</w:t>
            </w:r>
            <w:proofErr w:type="spellEnd"/>
            <w:r w:rsidRPr="001D6210">
              <w:rPr>
                <w:b/>
              </w:rPr>
              <w:t xml:space="preserve"> </w:t>
            </w:r>
            <w:proofErr w:type="spellStart"/>
            <w:r w:rsidRPr="001D6210">
              <w:rPr>
                <w:b/>
              </w:rPr>
              <w:t>Logo</w:t>
            </w:r>
            <w:proofErr w:type="spellEnd"/>
            <w:r w:rsidRPr="001D6210">
              <w:rPr>
                <w:b/>
              </w:rPr>
              <w:t xml:space="preserve"> </w:t>
            </w:r>
            <w:proofErr w:type="spellStart"/>
            <w:r w:rsidRPr="001D6210">
              <w:rPr>
                <w:b/>
              </w:rPr>
              <w:t>játákai</w:t>
            </w:r>
            <w:proofErr w:type="spellEnd"/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Megismerkednek a teknőcgrafika programmal.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proofErr w:type="spellStart"/>
            <w:r w:rsidRPr="001D6210">
              <w:t>Imagine</w:t>
            </w:r>
            <w:proofErr w:type="spellEnd"/>
            <w:r w:rsidRPr="001D6210">
              <w:t xml:space="preserve"> </w:t>
            </w:r>
            <w:proofErr w:type="spellStart"/>
            <w:r w:rsidRPr="001D6210">
              <w:t>Logo</w:t>
            </w:r>
            <w:proofErr w:type="spellEnd"/>
            <w:r w:rsidRPr="001D6210">
              <w:t xml:space="preserve"> elindítása, program alapvető funkcióinak ismerete.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proofErr w:type="spellStart"/>
            <w:r w:rsidRPr="001D6210">
              <w:t>Imagine</w:t>
            </w:r>
            <w:proofErr w:type="spellEnd"/>
            <w:r w:rsidRPr="001D6210">
              <w:t xml:space="preserve"> </w:t>
            </w:r>
            <w:proofErr w:type="spellStart"/>
            <w:r w:rsidRPr="001D6210">
              <w:t>Logo</w:t>
            </w:r>
            <w:proofErr w:type="spellEnd"/>
            <w:r w:rsidRPr="001D6210">
              <w:t xml:space="preserve"> készségfejlesztő játékainak használata.</w:t>
            </w: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26.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Ismerkedés az </w:t>
            </w:r>
            <w:proofErr w:type="spellStart"/>
            <w:r w:rsidRPr="001D6210">
              <w:rPr>
                <w:b/>
              </w:rPr>
              <w:t>Imagine</w:t>
            </w:r>
            <w:proofErr w:type="spellEnd"/>
            <w:r w:rsidRPr="001D6210">
              <w:rPr>
                <w:b/>
              </w:rPr>
              <w:t xml:space="preserve"> </w:t>
            </w:r>
            <w:proofErr w:type="spellStart"/>
            <w:r w:rsidRPr="001D6210">
              <w:rPr>
                <w:b/>
              </w:rPr>
              <w:t>Logoval</w:t>
            </w:r>
            <w:proofErr w:type="spellEnd"/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A teknőcgrafika alapfogalmai. Egyszerű ábra rajzolása.</w:t>
            </w:r>
          </w:p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Program elindítása és a megfelelő parancsok helyes használatának elsajátítása.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Teknős elmozdítása, egyszerűbb ábrák rajzolása</w:t>
            </w:r>
            <w:proofErr w:type="gramStart"/>
            <w:r w:rsidRPr="001D6210">
              <w:t>.Pl</w:t>
            </w:r>
            <w:proofErr w:type="gramEnd"/>
            <w:r w:rsidRPr="001D6210">
              <w:t>, négyzet, téglalap. Megadott paraméterek alapján.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27.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proofErr w:type="spellStart"/>
            <w:r w:rsidRPr="001D6210">
              <w:rPr>
                <w:b/>
              </w:rPr>
              <w:t>Logo</w:t>
            </w:r>
            <w:proofErr w:type="spellEnd"/>
            <w:r w:rsidRPr="001D6210">
              <w:rPr>
                <w:b/>
              </w:rPr>
              <w:t xml:space="preserve"> alapparancsok használata, oktatóprogram segítségével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(e, h, j, b) parancs elsajátítása és használata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Képes legyen a teknőst elnavigálni egy adott pontra hibázás nélkül.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Teknőcrejtvények: Tervezzünk utat a teknőcnek! </w:t>
            </w:r>
          </w:p>
          <w:p w:rsidR="00635021" w:rsidRPr="001D6210" w:rsidRDefault="00635021" w:rsidP="000A0C4E">
            <w:pPr>
              <w:jc w:val="both"/>
            </w:pPr>
            <w:r w:rsidRPr="001D6210">
              <w:t xml:space="preserve">a) térben nyilakkal </w:t>
            </w:r>
          </w:p>
          <w:p w:rsidR="00635021" w:rsidRPr="001D6210" w:rsidRDefault="00635021" w:rsidP="000A0C4E">
            <w:pPr>
              <w:jc w:val="both"/>
            </w:pPr>
            <w:r w:rsidRPr="001D6210">
              <w:t xml:space="preserve">b) síkban teknőc-nyelven </w:t>
            </w:r>
          </w:p>
          <w:p w:rsidR="00635021" w:rsidRPr="001D6210" w:rsidRDefault="00635021" w:rsidP="000A0C4E">
            <w:pPr>
              <w:jc w:val="both"/>
            </w:pPr>
            <w:r w:rsidRPr="001D6210">
              <w:t>c) számítógéppel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28.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Számonkérés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418" w:type="dxa"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29.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Toll használata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(</w:t>
            </w:r>
            <w:proofErr w:type="spellStart"/>
            <w:r w:rsidRPr="001D6210">
              <w:t>tl</w:t>
            </w:r>
            <w:proofErr w:type="spellEnd"/>
            <w:r w:rsidRPr="001D6210">
              <w:t xml:space="preserve">, </w:t>
            </w:r>
            <w:proofErr w:type="spellStart"/>
            <w:r w:rsidRPr="001D6210">
              <w:t>tf</w:t>
            </w:r>
            <w:proofErr w:type="spellEnd"/>
            <w:r w:rsidRPr="001D6210">
              <w:t>) parancs elsajátítása és használata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Ismerje meg a </w:t>
            </w:r>
            <w:proofErr w:type="spellStart"/>
            <w:r w:rsidRPr="001D6210">
              <w:t>tf</w:t>
            </w:r>
            <w:proofErr w:type="spellEnd"/>
            <w:r w:rsidRPr="001D6210">
              <w:t xml:space="preserve"> és a </w:t>
            </w:r>
            <w:proofErr w:type="spellStart"/>
            <w:r w:rsidRPr="001D6210">
              <w:t>tl</w:t>
            </w:r>
            <w:proofErr w:type="spellEnd"/>
            <w:r w:rsidRPr="001D6210">
              <w:t xml:space="preserve"> parancsok különbségét és használatát.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A toll egy adott pontból átvitele és másik pontba anélkül, hogy vonalat húznánk a felületünkre. A toll megfelelő pozícionálása az új helyén.</w:t>
            </w:r>
          </w:p>
          <w:p w:rsidR="00EB2539" w:rsidRPr="001D6210" w:rsidRDefault="00EB2539" w:rsidP="000A0C4E">
            <w:pPr>
              <w:jc w:val="both"/>
            </w:pPr>
          </w:p>
          <w:p w:rsidR="00EB2539" w:rsidRPr="001D6210" w:rsidRDefault="00EB2539" w:rsidP="000A0C4E">
            <w:pPr>
              <w:jc w:val="both"/>
            </w:pPr>
          </w:p>
          <w:p w:rsidR="00EB2539" w:rsidRPr="001D6210" w:rsidRDefault="00EB2539" w:rsidP="000A0C4E">
            <w:pPr>
              <w:jc w:val="both"/>
            </w:pPr>
          </w:p>
        </w:tc>
        <w:tc>
          <w:tcPr>
            <w:tcW w:w="1418" w:type="dxa"/>
            <w:vMerge w:val="restart"/>
          </w:tcPr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30.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Önálló feladat megoldása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(e, h, j, b, </w:t>
            </w:r>
            <w:proofErr w:type="spellStart"/>
            <w:r w:rsidRPr="001D6210">
              <w:t>tl</w:t>
            </w:r>
            <w:proofErr w:type="spellEnd"/>
            <w:r w:rsidRPr="001D6210">
              <w:t xml:space="preserve">, </w:t>
            </w:r>
            <w:proofErr w:type="spellStart"/>
            <w:r w:rsidRPr="001D6210">
              <w:t>tf</w:t>
            </w:r>
            <w:proofErr w:type="spellEnd"/>
            <w:r w:rsidRPr="001D6210">
              <w:t>) parancsok gyakorlása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Egy adott feladat értelmezése, elemi lépésekre bontása és LOGO parancsokkal való megvalósítása.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Teknőcrejtvények: Mi lehet? </w:t>
            </w:r>
          </w:p>
          <w:p w:rsidR="00635021" w:rsidRPr="001D6210" w:rsidRDefault="00635021" w:rsidP="000A0C4E">
            <w:pPr>
              <w:jc w:val="both"/>
            </w:pPr>
            <w:r w:rsidRPr="001D6210">
              <w:t xml:space="preserve">a) megoldás térben </w:t>
            </w:r>
          </w:p>
          <w:p w:rsidR="00635021" w:rsidRPr="001D6210" w:rsidRDefault="00635021" w:rsidP="000A0C4E">
            <w:pPr>
              <w:jc w:val="both"/>
            </w:pPr>
            <w:r w:rsidRPr="001D6210">
              <w:t xml:space="preserve">b) megoldás síkban papíron </w:t>
            </w:r>
          </w:p>
          <w:p w:rsidR="00635021" w:rsidRPr="001D6210" w:rsidRDefault="00635021" w:rsidP="000A0C4E">
            <w:pPr>
              <w:jc w:val="both"/>
            </w:pPr>
            <w:r w:rsidRPr="001D6210">
              <w:t>c) ellenőrzés számítógéppel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31.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Tollvastagság, tollszín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(tsz, tv) parancsok elsajátítása és használata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Tudja a tsz és a tv parancsok közti különbséget és is</w:t>
            </w:r>
            <w:r w:rsidRPr="001D6210">
              <w:lastRenderedPageBreak/>
              <w:t>merje meg a felhasználási lehetőségeiket.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lastRenderedPageBreak/>
              <w:t>Robotjátékok. Tervezzünk családfát! (vonalvastagság, színek, szövegdoboz, betűtípus, mentés gyakorlása)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lastRenderedPageBreak/>
              <w:t>32.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Számonkérés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33.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Eljárás írása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Összetettebb feladatok megoldása eljárások segítségével.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Eljárás létrehozása, megfelelő használata, gyakorlati alkalmazása.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Eljárások segítségével építsünk fel egy egyszerű ábrát. Az eljárás </w:t>
            </w:r>
            <w:proofErr w:type="gramStart"/>
            <w:r w:rsidRPr="001D6210">
              <w:t>funkciójának</w:t>
            </w:r>
            <w:proofErr w:type="gramEnd"/>
            <w:r w:rsidRPr="001D6210">
              <w:t xml:space="preserve"> ismertetése és használata.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34.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Modell vizsgálata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>Megtanulja a térbeli tájékozódást.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Tanuljon meg önállóan egy adott feladat során térben tájékozódni.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>Térbeli tájékozódásra használt fejlesztő programok megismerése és használata.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</w:p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35.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 xml:space="preserve">Programozás </w:t>
            </w:r>
            <w:proofErr w:type="spellStart"/>
            <w:r w:rsidRPr="001D6210">
              <w:rPr>
                <w:b/>
              </w:rPr>
              <w:t>Imagine</w:t>
            </w:r>
            <w:proofErr w:type="spellEnd"/>
            <w:r w:rsidRPr="001D6210">
              <w:rPr>
                <w:b/>
              </w:rPr>
              <w:t xml:space="preserve"> </w:t>
            </w:r>
            <w:proofErr w:type="spellStart"/>
            <w:r w:rsidRPr="001D6210">
              <w:rPr>
                <w:b/>
              </w:rPr>
              <w:t>Logo-ban</w:t>
            </w:r>
            <w:proofErr w:type="spellEnd"/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Összetett feladatok önálló megoldása, </w:t>
            </w:r>
            <w:proofErr w:type="gramStart"/>
            <w:r w:rsidRPr="001D6210">
              <w:t>probléma</w:t>
            </w:r>
            <w:proofErr w:type="gramEnd"/>
            <w:r w:rsidRPr="001D6210">
              <w:t xml:space="preserve"> megoldó készség fejlesztése.</w:t>
            </w: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  <w:r w:rsidRPr="001D6210">
              <w:t>Képes legyen eldönteni egy algoritmusról, hogy végrehajtható-e vagy sem. Tudja tesztelni és végrehajtani elképzeléseit LOG programozási nyelven.</w:t>
            </w: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  <w:r w:rsidRPr="001D6210">
              <w:t xml:space="preserve">Teknőcrejtvények: melyik az igazi? Ábrához többféle megoldás közül a hibátlan kiválasztása robotnyelven. </w:t>
            </w:r>
          </w:p>
          <w:p w:rsidR="00635021" w:rsidRPr="001D6210" w:rsidRDefault="00635021" w:rsidP="000A0C4E">
            <w:pPr>
              <w:jc w:val="both"/>
            </w:pPr>
            <w:r w:rsidRPr="001D6210">
              <w:t xml:space="preserve">a) próba térben </w:t>
            </w:r>
          </w:p>
          <w:p w:rsidR="00635021" w:rsidRPr="001D6210" w:rsidRDefault="00635021" w:rsidP="000A0C4E">
            <w:pPr>
              <w:jc w:val="both"/>
            </w:pPr>
            <w:r w:rsidRPr="001D6210">
              <w:t xml:space="preserve">b) próba síkban papíron </w:t>
            </w:r>
          </w:p>
          <w:p w:rsidR="00635021" w:rsidRPr="001D6210" w:rsidRDefault="00635021" w:rsidP="000A0C4E">
            <w:pPr>
              <w:jc w:val="both"/>
            </w:pPr>
            <w:r w:rsidRPr="001D6210">
              <w:t>c) ellenőrzés számítógéppel. Összeadás, kivonás gyakorlása ezres számkörben</w:t>
            </w: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  <w:tr w:rsidR="00635021" w:rsidRPr="001D6210" w:rsidTr="00635021">
        <w:tc>
          <w:tcPr>
            <w:tcW w:w="1087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36.</w:t>
            </w:r>
          </w:p>
        </w:tc>
        <w:tc>
          <w:tcPr>
            <w:tcW w:w="1749" w:type="dxa"/>
          </w:tcPr>
          <w:p w:rsidR="00635021" w:rsidRPr="001D6210" w:rsidRDefault="00635021" w:rsidP="000A0C4E">
            <w:pPr>
              <w:jc w:val="both"/>
              <w:rPr>
                <w:b/>
              </w:rPr>
            </w:pPr>
            <w:r w:rsidRPr="001D6210">
              <w:rPr>
                <w:b/>
              </w:rPr>
              <w:t>Év végi ismétlés</w:t>
            </w:r>
          </w:p>
        </w:tc>
        <w:tc>
          <w:tcPr>
            <w:tcW w:w="1849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69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2553" w:type="dxa"/>
          </w:tcPr>
          <w:p w:rsidR="00635021" w:rsidRPr="001D6210" w:rsidRDefault="00635021" w:rsidP="000A0C4E">
            <w:pPr>
              <w:jc w:val="both"/>
            </w:pPr>
          </w:p>
        </w:tc>
        <w:tc>
          <w:tcPr>
            <w:tcW w:w="1418" w:type="dxa"/>
            <w:vMerge/>
          </w:tcPr>
          <w:p w:rsidR="00635021" w:rsidRPr="001D6210" w:rsidRDefault="00635021" w:rsidP="000A0C4E">
            <w:pPr>
              <w:jc w:val="both"/>
            </w:pPr>
          </w:p>
        </w:tc>
      </w:tr>
    </w:tbl>
    <w:p w:rsidR="00635021" w:rsidRPr="00AD086D" w:rsidRDefault="00635021" w:rsidP="00E93766">
      <w:pPr>
        <w:jc w:val="center"/>
        <w:rPr>
          <w:b/>
          <w:sz w:val="24"/>
          <w:szCs w:val="24"/>
        </w:rPr>
      </w:pPr>
    </w:p>
    <w:sectPr w:rsidR="00635021" w:rsidRPr="00AD086D" w:rsidSect="00CF063B">
      <w:footerReference w:type="default" r:id="rId7"/>
      <w:type w:val="continuous"/>
      <w:pgSz w:w="11906" w:h="16838"/>
      <w:pgMar w:top="851" w:right="1134" w:bottom="1134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3C5" w:rsidRDefault="000D13C5" w:rsidP="00CF063B">
      <w:r>
        <w:separator/>
      </w:r>
    </w:p>
  </w:endnote>
  <w:endnote w:type="continuationSeparator" w:id="0">
    <w:p w:rsidR="000D13C5" w:rsidRDefault="000D13C5" w:rsidP="00CF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ront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/>
        <w:sz w:val="24"/>
        <w:szCs w:val="24"/>
      </w:rPr>
      <w:id w:val="-1492559462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</w:rPr>
    </w:sdtEndPr>
    <w:sdtContent>
      <w:p w:rsidR="009E15C6" w:rsidRPr="005553FA" w:rsidRDefault="009E15C6">
        <w:pPr>
          <w:pStyle w:val="llb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5553FA">
          <w:rPr>
            <w:rFonts w:eastAsiaTheme="majorEastAsia"/>
            <w:sz w:val="24"/>
            <w:szCs w:val="24"/>
          </w:rPr>
          <w:t xml:space="preserve">~ </w:t>
        </w:r>
        <w:r w:rsidRPr="005553FA">
          <w:rPr>
            <w:rFonts w:eastAsiaTheme="minorEastAsia"/>
            <w:sz w:val="24"/>
            <w:szCs w:val="24"/>
          </w:rPr>
          <w:fldChar w:fldCharType="begin"/>
        </w:r>
        <w:r w:rsidRPr="005553FA">
          <w:rPr>
            <w:sz w:val="24"/>
            <w:szCs w:val="24"/>
          </w:rPr>
          <w:instrText>PAGE    \* MERGEFORMAT</w:instrText>
        </w:r>
        <w:r w:rsidRPr="005553FA">
          <w:rPr>
            <w:rFonts w:eastAsiaTheme="minorEastAsia"/>
            <w:sz w:val="24"/>
            <w:szCs w:val="24"/>
          </w:rPr>
          <w:fldChar w:fldCharType="separate"/>
        </w:r>
        <w:r w:rsidR="006B03F0" w:rsidRPr="006B03F0">
          <w:rPr>
            <w:rFonts w:eastAsiaTheme="majorEastAsia"/>
            <w:noProof/>
            <w:sz w:val="24"/>
            <w:szCs w:val="24"/>
          </w:rPr>
          <w:t>7</w:t>
        </w:r>
        <w:r w:rsidRPr="005553FA">
          <w:rPr>
            <w:rFonts w:eastAsiaTheme="majorEastAsia"/>
            <w:sz w:val="24"/>
            <w:szCs w:val="24"/>
          </w:rPr>
          <w:fldChar w:fldCharType="end"/>
        </w:r>
        <w:r w:rsidRPr="005553FA">
          <w:rPr>
            <w:rFonts w:eastAsiaTheme="majorEastAsia"/>
            <w:sz w:val="24"/>
            <w:szCs w:val="24"/>
          </w:rPr>
          <w:t xml:space="preserve"> ~</w:t>
        </w:r>
      </w:p>
    </w:sdtContent>
  </w:sdt>
  <w:p w:rsidR="009E15C6" w:rsidRDefault="009E15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3C5" w:rsidRDefault="000D13C5" w:rsidP="00CF063B">
      <w:r>
        <w:separator/>
      </w:r>
    </w:p>
  </w:footnote>
  <w:footnote w:type="continuationSeparator" w:id="0">
    <w:p w:rsidR="000D13C5" w:rsidRDefault="000D13C5" w:rsidP="00CF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5950"/>
    <w:multiLevelType w:val="hybridMultilevel"/>
    <w:tmpl w:val="31AE29E6"/>
    <w:lvl w:ilvl="0" w:tplc="FB2C764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F635DD"/>
    <w:multiLevelType w:val="hybridMultilevel"/>
    <w:tmpl w:val="47585AC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E163A"/>
    <w:multiLevelType w:val="hybridMultilevel"/>
    <w:tmpl w:val="C51A00D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82C63"/>
    <w:multiLevelType w:val="hybridMultilevel"/>
    <w:tmpl w:val="3BE42AE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6538E"/>
    <w:multiLevelType w:val="hybridMultilevel"/>
    <w:tmpl w:val="487296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29"/>
    <w:rsid w:val="0008437F"/>
    <w:rsid w:val="00092CF9"/>
    <w:rsid w:val="00094EB6"/>
    <w:rsid w:val="000B4CB8"/>
    <w:rsid w:val="000D13C5"/>
    <w:rsid w:val="001400DC"/>
    <w:rsid w:val="001A039A"/>
    <w:rsid w:val="001C7854"/>
    <w:rsid w:val="001D6210"/>
    <w:rsid w:val="00236BE9"/>
    <w:rsid w:val="002A5C0B"/>
    <w:rsid w:val="002D3E48"/>
    <w:rsid w:val="002F7BD2"/>
    <w:rsid w:val="003058A4"/>
    <w:rsid w:val="0032736B"/>
    <w:rsid w:val="00350F8C"/>
    <w:rsid w:val="00384E39"/>
    <w:rsid w:val="003B70E1"/>
    <w:rsid w:val="003B7B04"/>
    <w:rsid w:val="003E2989"/>
    <w:rsid w:val="00403567"/>
    <w:rsid w:val="004211D5"/>
    <w:rsid w:val="00423AF0"/>
    <w:rsid w:val="004661AB"/>
    <w:rsid w:val="0049199C"/>
    <w:rsid w:val="005553FA"/>
    <w:rsid w:val="005719C7"/>
    <w:rsid w:val="00580010"/>
    <w:rsid w:val="005835AC"/>
    <w:rsid w:val="005B0A7E"/>
    <w:rsid w:val="006248F8"/>
    <w:rsid w:val="00631E1E"/>
    <w:rsid w:val="00635021"/>
    <w:rsid w:val="006556A0"/>
    <w:rsid w:val="00697B69"/>
    <w:rsid w:val="006A0560"/>
    <w:rsid w:val="006B03F0"/>
    <w:rsid w:val="006C24D8"/>
    <w:rsid w:val="006F7BA9"/>
    <w:rsid w:val="00742ED0"/>
    <w:rsid w:val="00744605"/>
    <w:rsid w:val="007623BB"/>
    <w:rsid w:val="00793184"/>
    <w:rsid w:val="007F79FD"/>
    <w:rsid w:val="008146E7"/>
    <w:rsid w:val="0081525A"/>
    <w:rsid w:val="008923C5"/>
    <w:rsid w:val="008A02E4"/>
    <w:rsid w:val="008C09CE"/>
    <w:rsid w:val="008C1190"/>
    <w:rsid w:val="008E4CB3"/>
    <w:rsid w:val="009040B9"/>
    <w:rsid w:val="00922DC6"/>
    <w:rsid w:val="00930A3E"/>
    <w:rsid w:val="00946672"/>
    <w:rsid w:val="009C7487"/>
    <w:rsid w:val="009E15C6"/>
    <w:rsid w:val="009F02C4"/>
    <w:rsid w:val="00A276FE"/>
    <w:rsid w:val="00A45BAC"/>
    <w:rsid w:val="00A63C47"/>
    <w:rsid w:val="00A97D86"/>
    <w:rsid w:val="00AC3588"/>
    <w:rsid w:val="00AD086D"/>
    <w:rsid w:val="00AD6CA6"/>
    <w:rsid w:val="00AE1645"/>
    <w:rsid w:val="00B26D26"/>
    <w:rsid w:val="00B43432"/>
    <w:rsid w:val="00B653EB"/>
    <w:rsid w:val="00B672E8"/>
    <w:rsid w:val="00B86D41"/>
    <w:rsid w:val="00B92F71"/>
    <w:rsid w:val="00B9368A"/>
    <w:rsid w:val="00BC4029"/>
    <w:rsid w:val="00BC65C7"/>
    <w:rsid w:val="00BD36F4"/>
    <w:rsid w:val="00BE59F5"/>
    <w:rsid w:val="00BF1DA7"/>
    <w:rsid w:val="00BF710F"/>
    <w:rsid w:val="00C03D56"/>
    <w:rsid w:val="00C101FC"/>
    <w:rsid w:val="00C647B4"/>
    <w:rsid w:val="00C96A18"/>
    <w:rsid w:val="00CA08E5"/>
    <w:rsid w:val="00CF063B"/>
    <w:rsid w:val="00CF1C7B"/>
    <w:rsid w:val="00CF621C"/>
    <w:rsid w:val="00D6007B"/>
    <w:rsid w:val="00D60499"/>
    <w:rsid w:val="00E03716"/>
    <w:rsid w:val="00E6315E"/>
    <w:rsid w:val="00E93766"/>
    <w:rsid w:val="00EB2539"/>
    <w:rsid w:val="00ED052E"/>
    <w:rsid w:val="00ED5274"/>
    <w:rsid w:val="00F02C29"/>
    <w:rsid w:val="00F03E1A"/>
    <w:rsid w:val="00F0771A"/>
    <w:rsid w:val="00F15813"/>
    <w:rsid w:val="00F21A62"/>
    <w:rsid w:val="00F4587C"/>
    <w:rsid w:val="00F84E3B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AF462"/>
  <w15:docId w15:val="{AADA525C-D7F6-4C35-A6F7-9DAC85F6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937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72"/>
    </w:rPr>
  </w:style>
  <w:style w:type="paragraph" w:styleId="Buborkszveg">
    <w:name w:val="Balloon Text"/>
    <w:basedOn w:val="Norml"/>
    <w:semiHidden/>
    <w:rsid w:val="00946672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semiHidden/>
    <w:rsid w:val="00E937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Q1">
    <w:name w:val="Q1"/>
    <w:basedOn w:val="Norml"/>
    <w:rsid w:val="00E93766"/>
    <w:pPr>
      <w:overflowPunct w:val="0"/>
      <w:autoSpaceDE w:val="0"/>
      <w:autoSpaceDN w:val="0"/>
      <w:adjustRightInd w:val="0"/>
      <w:jc w:val="both"/>
      <w:textAlignment w:val="baseline"/>
    </w:pPr>
    <w:rPr>
      <w:rFonts w:ascii="Toronto" w:hAnsi="Toronto"/>
    </w:rPr>
  </w:style>
  <w:style w:type="table" w:styleId="Rcsostblzat">
    <w:name w:val="Table Grid"/>
    <w:basedOn w:val="Normltblzat"/>
    <w:uiPriority w:val="39"/>
    <w:rsid w:val="00E93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fej">
    <w:name w:val="Táblázatfej"/>
    <w:basedOn w:val="Norml"/>
    <w:qFormat/>
    <w:rsid w:val="00E93766"/>
    <w:pPr>
      <w:spacing w:before="40" w:after="40"/>
      <w:contextualSpacing/>
      <w:jc w:val="center"/>
    </w:pPr>
    <w:rPr>
      <w:b/>
      <w:bCs/>
      <w:color w:val="FFFFFF" w:themeColor="background1"/>
      <w:sz w:val="24"/>
      <w:szCs w:val="24"/>
    </w:rPr>
  </w:style>
  <w:style w:type="paragraph" w:customStyle="1" w:styleId="TblzatSzveg">
    <w:name w:val="Táblázat_Szöveg"/>
    <w:basedOn w:val="Norml"/>
    <w:qFormat/>
    <w:rsid w:val="00F15813"/>
    <w:pPr>
      <w:spacing w:before="40" w:after="40"/>
      <w:contextualSpacing/>
    </w:pPr>
    <w:rPr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F15813"/>
    <w:rPr>
      <w:b/>
      <w:bCs/>
    </w:rPr>
  </w:style>
  <w:style w:type="paragraph" w:styleId="Szvegtrzsbehzssal3">
    <w:name w:val="Body Text Indent 3"/>
    <w:basedOn w:val="Norml"/>
    <w:link w:val="Szvegtrzsbehzssal3Char"/>
    <w:rsid w:val="009C7487"/>
    <w:pPr>
      <w:widowControl w:val="0"/>
      <w:tabs>
        <w:tab w:val="left" w:pos="1985"/>
      </w:tabs>
      <w:overflowPunct w:val="0"/>
      <w:autoSpaceDE w:val="0"/>
      <w:autoSpaceDN w:val="0"/>
      <w:adjustRightInd w:val="0"/>
      <w:ind w:left="1985" w:hanging="1985"/>
      <w:jc w:val="both"/>
      <w:textAlignment w:val="baseline"/>
    </w:pPr>
  </w:style>
  <w:style w:type="character" w:customStyle="1" w:styleId="Szvegtrzsbehzssal3Char">
    <w:name w:val="Szövegtörzs behúzással 3 Char"/>
    <w:basedOn w:val="Bekezdsalapbettpusa"/>
    <w:link w:val="Szvegtrzsbehzssal3"/>
    <w:rsid w:val="009C7487"/>
  </w:style>
  <w:style w:type="paragraph" w:customStyle="1" w:styleId="Tblzatszveg0">
    <w:name w:val="Táblázat szöveg"/>
    <w:basedOn w:val="Norml"/>
    <w:rsid w:val="009C7487"/>
    <w:pPr>
      <w:overflowPunct w:val="0"/>
      <w:autoSpaceDE w:val="0"/>
      <w:autoSpaceDN w:val="0"/>
      <w:adjustRightInd w:val="0"/>
      <w:spacing w:before="10" w:after="10" w:line="184" w:lineRule="exact"/>
      <w:ind w:left="57" w:right="57"/>
      <w:textAlignment w:val="baseline"/>
    </w:pPr>
    <w:rPr>
      <w:rFonts w:ascii="Toronto" w:hAnsi="Toronto"/>
      <w:sz w:val="18"/>
    </w:rPr>
  </w:style>
  <w:style w:type="paragraph" w:styleId="lfej">
    <w:name w:val="header"/>
    <w:basedOn w:val="Norml"/>
    <w:link w:val="lfejChar"/>
    <w:rsid w:val="00CF06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F063B"/>
  </w:style>
  <w:style w:type="paragraph" w:styleId="llb">
    <w:name w:val="footer"/>
    <w:basedOn w:val="Norml"/>
    <w:link w:val="llbChar"/>
    <w:uiPriority w:val="99"/>
    <w:rsid w:val="00CF06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063B"/>
  </w:style>
  <w:style w:type="paragraph" w:styleId="Szvegtrzs">
    <w:name w:val="Body Text"/>
    <w:basedOn w:val="Norml"/>
    <w:link w:val="SzvegtrzsChar"/>
    <w:rsid w:val="00B92F71"/>
    <w:rPr>
      <w:sz w:val="22"/>
      <w:szCs w:val="22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B92F71"/>
    <w:rPr>
      <w:sz w:val="22"/>
      <w:szCs w:val="22"/>
      <w:lang w:val="x-none" w:eastAsia="x-none"/>
    </w:rPr>
  </w:style>
  <w:style w:type="table" w:customStyle="1" w:styleId="Rcsostblzat1">
    <w:name w:val="Rácsos táblázat1"/>
    <w:basedOn w:val="Normltblzat"/>
    <w:next w:val="Rcsostblzat"/>
    <w:uiPriority w:val="59"/>
    <w:rsid w:val="00A45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E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Fizika tanmenet</vt:lpstr>
    </vt:vector>
  </TitlesOfParts>
  <Company>Iskola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Fizika tanmenet</dc:title>
  <dc:creator>Maróti Pál</dc:creator>
  <cp:lastModifiedBy>Endre Mihály</cp:lastModifiedBy>
  <cp:revision>3</cp:revision>
  <cp:lastPrinted>2016-09-02T05:53:00Z</cp:lastPrinted>
  <dcterms:created xsi:type="dcterms:W3CDTF">2018-09-16T18:18:00Z</dcterms:created>
  <dcterms:modified xsi:type="dcterms:W3CDTF">2018-09-16T18:20:00Z</dcterms:modified>
</cp:coreProperties>
</file>